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D6E05">
      <w:pPr>
        <w:widowControl/>
        <w:pBdr>
          <w:top w:val="none" w:color="000000" w:sz="0" w:space="3"/>
          <w:left w:val="none" w:color="000000" w:sz="0" w:space="3"/>
          <w:bottom w:val="none" w:color="000000" w:sz="0" w:space="3"/>
          <w:right w:val="none" w:color="000000" w:sz="0" w:space="3"/>
        </w:pBdr>
        <w:snapToGrid w:val="0"/>
        <w:spacing w:line="300" w:lineRule="auto"/>
        <w:jc w:val="center"/>
        <w:rPr>
          <w:rFonts w:hint="eastAsia" w:ascii="微软雅黑" w:hAnsi="微软雅黑" w:eastAsia="微软雅黑" w:cs="宋体"/>
          <w:b/>
          <w:bCs/>
          <w:sz w:val="32"/>
          <w:szCs w:val="32"/>
        </w:rPr>
      </w:pPr>
      <w:bookmarkStart w:id="0" w:name="_Hlk145320056"/>
      <w:r>
        <w:rPr>
          <w:rFonts w:hint="eastAsia" w:ascii="微软雅黑" w:hAnsi="微软雅黑" w:eastAsia="微软雅黑" w:cs="宋体"/>
          <w:b/>
          <w:bCs/>
          <w:sz w:val="32"/>
          <w:szCs w:val="32"/>
        </w:rPr>
        <w:t>有关</w:t>
      </w:r>
      <w:r>
        <w:rPr>
          <w:rFonts w:ascii="微软雅黑" w:hAnsi="微软雅黑" w:eastAsia="微软雅黑" w:cs="宋体"/>
          <w:b/>
          <w:bCs/>
          <w:sz w:val="32"/>
          <w:szCs w:val="32"/>
        </w:rPr>
        <w:t>202</w:t>
      </w:r>
      <w:r>
        <w:rPr>
          <w:rFonts w:hint="eastAsia" w:ascii="微软雅黑" w:hAnsi="微软雅黑" w:eastAsia="微软雅黑" w:cs="宋体"/>
          <w:b/>
          <w:bCs/>
          <w:sz w:val="32"/>
          <w:szCs w:val="32"/>
        </w:rPr>
        <w:t>6</w:t>
      </w:r>
      <w:r>
        <w:rPr>
          <w:rFonts w:ascii="微软雅黑" w:hAnsi="微软雅黑" w:eastAsia="微软雅黑" w:cs="宋体"/>
          <w:b/>
          <w:bCs/>
          <w:sz w:val="32"/>
          <w:szCs w:val="32"/>
        </w:rPr>
        <w:t>级新生报到篇—天津大学全日制研究生（硕博）</w:t>
      </w:r>
    </w:p>
    <w:p w14:paraId="759072F9">
      <w:pPr>
        <w:widowControl/>
        <w:pBdr>
          <w:top w:val="none" w:color="000000" w:sz="0" w:space="3"/>
          <w:left w:val="none" w:color="000000" w:sz="0" w:space="3"/>
          <w:bottom w:val="none" w:color="000000" w:sz="0" w:space="3"/>
          <w:right w:val="none" w:color="000000" w:sz="0" w:space="3"/>
        </w:pBdr>
        <w:snapToGrid w:val="0"/>
        <w:spacing w:line="300" w:lineRule="auto"/>
        <w:jc w:val="center"/>
        <w:rPr>
          <w:rStyle w:val="7"/>
          <w:rFonts w:hint="default" w:ascii="微软雅黑" w:hAnsi="微软雅黑" w:eastAsia="微软雅黑" w:cs="宋体"/>
          <w:b/>
          <w:bCs/>
          <w:color w:val="auto"/>
          <w:sz w:val="32"/>
          <w:szCs w:val="32"/>
        </w:rPr>
      </w:pPr>
      <w:r>
        <w:rPr>
          <w:rFonts w:ascii="微软雅黑" w:hAnsi="微软雅黑" w:eastAsia="微软雅黑" w:cs="宋体"/>
          <w:b/>
          <w:bCs/>
          <w:sz w:val="32"/>
          <w:szCs w:val="32"/>
        </w:rPr>
        <w:t>录取调档相关问题</w:t>
      </w:r>
      <w:r>
        <w:rPr>
          <w:rFonts w:hint="eastAsia" w:ascii="微软雅黑" w:hAnsi="微软雅黑" w:eastAsia="微软雅黑" w:cs="宋体"/>
          <w:b/>
          <w:bCs/>
          <w:sz w:val="32"/>
          <w:szCs w:val="32"/>
        </w:rPr>
        <w:t>（含档案接收负责教师信息统计表</w:t>
      </w:r>
      <w:r>
        <w:rPr>
          <w:rFonts w:hint="eastAsia" w:ascii="微软雅黑" w:hAnsi="微软雅黑" w:eastAsia="微软雅黑" w:cs="宋体"/>
          <w:kern w:val="0"/>
          <w:sz w:val="32"/>
          <w:szCs w:val="32"/>
        </w:rPr>
        <w:t>）</w:t>
      </w:r>
    </w:p>
    <w:p w14:paraId="4197ACF3">
      <w:pPr>
        <w:spacing w:line="460" w:lineRule="exact"/>
        <w:ind w:firstLine="560" w:firstLineChars="200"/>
        <w:rPr>
          <w:rFonts w:hint="eastAsia" w:ascii="微软雅黑" w:hAnsi="微软雅黑" w:eastAsia="微软雅黑" w:cs="Times New Roman"/>
          <w:b/>
          <w:bCs/>
          <w:color w:val="000000"/>
          <w:sz w:val="28"/>
          <w:szCs w:val="28"/>
        </w:rPr>
      </w:pPr>
      <w:r>
        <w:rPr>
          <w:rStyle w:val="7"/>
          <w:rFonts w:hint="default" w:ascii="微软雅黑" w:hAnsi="微软雅黑" w:eastAsia="微软雅黑" w:cs="Times New Roman"/>
          <w:b/>
          <w:bCs/>
        </w:rPr>
        <w:t>1.基本流程</w:t>
      </w:r>
    </w:p>
    <w:p w14:paraId="72D2C5CF">
      <w:pPr>
        <w:spacing w:line="460" w:lineRule="exact"/>
        <w:ind w:firstLine="560" w:firstLineChars="200"/>
        <w:rPr>
          <w:rStyle w:val="7"/>
          <w:rFonts w:hint="default" w:ascii="微软雅黑" w:hAnsi="微软雅黑" w:eastAsia="微软雅黑"/>
        </w:rPr>
      </w:pPr>
      <w:r>
        <w:rPr>
          <w:rStyle w:val="7"/>
          <w:rFonts w:ascii="微软雅黑" w:hAnsi="微软雅黑" w:eastAsia="微软雅黑"/>
        </w:rPr>
        <w:t>学校根据</w:t>
      </w:r>
      <w:r>
        <w:rPr>
          <w:rStyle w:val="7"/>
          <w:rFonts w:hint="default" w:ascii="微软雅黑" w:hAnsi="微软雅黑" w:eastAsia="微软雅黑"/>
        </w:rPr>
        <w:t>预录取名单制作</w:t>
      </w:r>
      <w:r>
        <w:rPr>
          <w:rStyle w:val="7"/>
          <w:rFonts w:ascii="微软雅黑" w:hAnsi="微软雅黑" w:eastAsia="微软雅黑"/>
        </w:rPr>
        <w:t>电子</w:t>
      </w:r>
      <w:r>
        <w:rPr>
          <w:rStyle w:val="7"/>
          <w:rFonts w:hint="default" w:ascii="微软雅黑" w:hAnsi="微软雅黑" w:eastAsia="微软雅黑"/>
        </w:rPr>
        <w:t>调档函，</w:t>
      </w:r>
      <w:r>
        <w:rPr>
          <w:rStyle w:val="7"/>
          <w:rFonts w:ascii="微软雅黑" w:hAnsi="微软雅黑" w:eastAsia="微软雅黑"/>
        </w:rPr>
        <w:t>考生可根据相应通知下载</w:t>
      </w:r>
      <w:r>
        <w:rPr>
          <w:rStyle w:val="7"/>
          <w:rFonts w:hint="default" w:ascii="微软雅黑" w:hAnsi="微软雅黑" w:eastAsia="微软雅黑"/>
        </w:rPr>
        <w:t>，由考生单位将考生档案于</w:t>
      </w:r>
      <w:r>
        <w:rPr>
          <w:rStyle w:val="7"/>
          <w:rFonts w:hint="default" w:ascii="微软雅黑" w:hAnsi="微软雅黑" w:eastAsia="微软雅黑"/>
          <w:color w:val="000000" w:themeColor="text1"/>
          <w14:textFill>
            <w14:solidFill>
              <w14:schemeClr w14:val="tx1"/>
            </w14:solidFill>
          </w14:textFill>
        </w:rPr>
        <w:t>202</w:t>
      </w:r>
      <w:r>
        <w:rPr>
          <w:rStyle w:val="7"/>
          <w:rFonts w:ascii="微软雅黑" w:hAnsi="微软雅黑" w:eastAsia="微软雅黑"/>
          <w:color w:val="000000" w:themeColor="text1"/>
          <w14:textFill>
            <w14:solidFill>
              <w14:schemeClr w14:val="tx1"/>
            </w14:solidFill>
          </w14:textFill>
        </w:rPr>
        <w:t>6</w:t>
      </w:r>
      <w:r>
        <w:rPr>
          <w:rStyle w:val="7"/>
          <w:rFonts w:hint="default" w:ascii="微软雅黑" w:hAnsi="微软雅黑" w:eastAsia="微软雅黑"/>
          <w:color w:val="000000" w:themeColor="text1"/>
          <w14:textFill>
            <w14:solidFill>
              <w14:schemeClr w14:val="tx1"/>
            </w14:solidFill>
          </w14:textFill>
        </w:rPr>
        <w:t>年8月31日</w:t>
      </w:r>
      <w:r>
        <w:rPr>
          <w:rStyle w:val="7"/>
          <w:rFonts w:hint="default" w:ascii="微软雅黑" w:hAnsi="微软雅黑" w:eastAsia="微软雅黑"/>
        </w:rPr>
        <w:t>前（以寄出地邮戳日期为准）寄往我校，逾期不予接收。</w:t>
      </w:r>
    </w:p>
    <w:p w14:paraId="1AFB86BE">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2.如果档案在自己手上，可否自己将档案送到天津大学，送到哪？</w:t>
      </w:r>
    </w:p>
    <w:p w14:paraId="3E6CFA45">
      <w:pPr>
        <w:spacing w:line="460" w:lineRule="exact"/>
        <w:ind w:firstLine="560" w:firstLineChars="200"/>
        <w:rPr>
          <w:rFonts w:hint="eastAsia" w:ascii="微软雅黑" w:hAnsi="微软雅黑" w:eastAsia="微软雅黑"/>
          <w:color w:val="000000" w:themeColor="text1"/>
          <w:sz w:val="28"/>
          <w:szCs w:val="28"/>
          <w14:textFill>
            <w14:solidFill>
              <w14:schemeClr w14:val="tx1"/>
            </w14:solidFill>
          </w14:textFill>
        </w:rPr>
      </w:pPr>
      <w:r>
        <w:rPr>
          <w:rStyle w:val="7"/>
          <w:rFonts w:hint="default" w:ascii="微软雅黑" w:hAnsi="微软雅黑" w:eastAsia="微软雅黑"/>
        </w:rPr>
        <w:t>请于新生报道后5个工作日内，将密封完好的档案提交至调档函上写明的地址和收件人处</w:t>
      </w:r>
      <w:r>
        <w:rPr>
          <w:rStyle w:val="7"/>
          <w:rFonts w:hint="default" w:ascii="微软雅黑" w:hAnsi="微软雅黑" w:eastAsia="微软雅黑"/>
          <w:color w:val="000000" w:themeColor="text1"/>
          <w14:textFill>
            <w14:solidFill>
              <w14:schemeClr w14:val="tx1"/>
            </w14:solidFill>
          </w14:textFill>
        </w:rPr>
        <w:t>。</w:t>
      </w:r>
    </w:p>
    <w:p w14:paraId="75C9FB56">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3.如果档案挂靠在人才交流中心，怎么办？</w:t>
      </w:r>
    </w:p>
    <w:p w14:paraId="60BBFD03">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考生接到调档函后请主动和人才交流中心联系，办理相关保管费和邮寄费用缴纳手续，可委托人才交流中心邮寄，或自提后以特快专递方式寄出，或亲自送到天津大学，务必保证档案密封完好。</w:t>
      </w:r>
    </w:p>
    <w:p w14:paraId="26E65626">
      <w:pPr>
        <w:spacing w:line="460" w:lineRule="exact"/>
        <w:ind w:firstLine="560" w:firstLineChars="200"/>
        <w:rPr>
          <w:rFonts w:hint="eastAsia" w:ascii="微软雅黑" w:hAnsi="微软雅黑" w:eastAsia="微软雅黑"/>
          <w:color w:val="000000" w:themeColor="text1"/>
          <w:sz w:val="28"/>
          <w:szCs w:val="28"/>
          <w14:textFill>
            <w14:solidFill>
              <w14:schemeClr w14:val="tx1"/>
            </w14:solidFill>
          </w14:textFill>
        </w:rPr>
      </w:pPr>
      <w:r>
        <w:rPr>
          <w:rStyle w:val="7"/>
          <w:rFonts w:hint="default" w:ascii="微软雅黑" w:hAnsi="微软雅黑" w:eastAsia="微软雅黑"/>
        </w:rPr>
        <w:t>注：邮寄方式要求考生</w:t>
      </w:r>
      <w:r>
        <w:rPr>
          <w:rStyle w:val="7"/>
          <w:rFonts w:hint="default" w:ascii="微软雅黑" w:hAnsi="微软雅黑" w:eastAsia="微软雅黑"/>
          <w:color w:val="000000" w:themeColor="text1"/>
          <w14:textFill>
            <w14:solidFill>
              <w14:schemeClr w14:val="tx1"/>
            </w14:solidFill>
          </w14:textFill>
        </w:rPr>
        <w:t>档案于202</w:t>
      </w:r>
      <w:r>
        <w:rPr>
          <w:rStyle w:val="7"/>
          <w:rFonts w:ascii="微软雅黑" w:hAnsi="微软雅黑" w:eastAsia="微软雅黑"/>
          <w:color w:val="000000" w:themeColor="text1"/>
          <w14:textFill>
            <w14:solidFill>
              <w14:schemeClr w14:val="tx1"/>
            </w14:solidFill>
          </w14:textFill>
        </w:rPr>
        <w:t>6</w:t>
      </w:r>
      <w:r>
        <w:rPr>
          <w:rStyle w:val="7"/>
          <w:rFonts w:hint="default" w:ascii="微软雅黑" w:hAnsi="微软雅黑" w:eastAsia="微软雅黑"/>
          <w:color w:val="000000" w:themeColor="text1"/>
          <w14:textFill>
            <w14:solidFill>
              <w14:schemeClr w14:val="tx1"/>
            </w14:solidFill>
          </w14:textFill>
        </w:rPr>
        <w:t>年8月31日前（以寄出地邮戳日期为准）寄往我校。</w:t>
      </w:r>
    </w:p>
    <w:p w14:paraId="6D83C585">
      <w:pPr>
        <w:spacing w:line="460" w:lineRule="exact"/>
        <w:ind w:firstLine="1120" w:firstLineChars="400"/>
        <w:rPr>
          <w:rFonts w:hint="eastAsia" w:ascii="微软雅黑" w:hAnsi="微软雅黑" w:eastAsia="微软雅黑"/>
          <w:color w:val="000000" w:themeColor="text1"/>
          <w:sz w:val="28"/>
          <w:szCs w:val="28"/>
          <w14:textFill>
            <w14:solidFill>
              <w14:schemeClr w14:val="tx1"/>
            </w14:solidFill>
          </w14:textFill>
        </w:rPr>
      </w:pPr>
      <w:r>
        <w:rPr>
          <w:rStyle w:val="7"/>
          <w:rFonts w:hint="default" w:ascii="微软雅黑" w:hAnsi="微软雅黑" w:eastAsia="微软雅黑"/>
          <w:color w:val="000000" w:themeColor="text1"/>
          <w14:textFill>
            <w14:solidFill>
              <w14:schemeClr w14:val="tx1"/>
            </w14:solidFill>
          </w14:textFill>
        </w:rPr>
        <w:t>自带方式要求与第2点相同。</w:t>
      </w:r>
    </w:p>
    <w:p w14:paraId="733D77B9">
      <w:pPr>
        <w:spacing w:line="460" w:lineRule="exact"/>
        <w:ind w:left="210" w:leftChars="100" w:firstLine="280" w:firstLineChars="100"/>
        <w:rPr>
          <w:rFonts w:hint="eastAsia" w:ascii="微软雅黑" w:hAnsi="微软雅黑" w:eastAsia="微软雅黑"/>
          <w:color w:val="000000"/>
          <w:sz w:val="28"/>
          <w:szCs w:val="28"/>
        </w:rPr>
      </w:pPr>
      <w:r>
        <w:rPr>
          <w:rStyle w:val="7"/>
          <w:rFonts w:hint="default" w:ascii="微软雅黑" w:hAnsi="微软雅黑" w:eastAsia="微软雅黑" w:cs="Times New Roman"/>
          <w:b/>
          <w:bCs/>
        </w:rPr>
        <w:t>4.如果完成论文答辩时间较晚，档案不完整，怎么办？</w:t>
      </w:r>
    </w:p>
    <w:p w14:paraId="1826F084">
      <w:pPr>
        <w:spacing w:line="460" w:lineRule="exact"/>
        <w:ind w:firstLine="560" w:firstLineChars="200"/>
        <w:rPr>
          <w:rFonts w:hint="eastAsia" w:ascii="微软雅黑" w:hAnsi="微软雅黑" w:eastAsia="微软雅黑"/>
          <w:sz w:val="28"/>
          <w:szCs w:val="28"/>
        </w:rPr>
      </w:pPr>
      <w:r>
        <w:rPr>
          <w:rStyle w:val="7"/>
          <w:rFonts w:hint="default" w:ascii="微软雅黑" w:hAnsi="微软雅黑" w:eastAsia="微软雅黑"/>
        </w:rPr>
        <w:t>应届毕业生待档案齐全后调档，若错过本校统一寄送时间，可通过单独寄送或自带方式，要求同上。往届毕业生接到调档函后，应尽快将档案寄往天津大学。</w:t>
      </w:r>
    </w:p>
    <w:p w14:paraId="28E5B89E">
      <w:pPr>
        <w:spacing w:line="460" w:lineRule="exact"/>
        <w:ind w:left="210" w:leftChars="100" w:firstLine="280" w:firstLineChars="100"/>
        <w:rPr>
          <w:rFonts w:hint="eastAsia" w:ascii="微软雅黑" w:hAnsi="微软雅黑" w:eastAsia="微软雅黑"/>
          <w:color w:val="000000"/>
          <w:sz w:val="28"/>
          <w:szCs w:val="28"/>
        </w:rPr>
      </w:pPr>
      <w:r>
        <w:rPr>
          <w:rStyle w:val="7"/>
          <w:rFonts w:hint="default" w:ascii="微软雅黑" w:hAnsi="微软雅黑" w:eastAsia="微软雅黑" w:cs="Times New Roman"/>
          <w:b/>
          <w:bCs/>
        </w:rPr>
        <w:t>5.暑假期间到天津大学的档案如何处理？</w:t>
      </w:r>
    </w:p>
    <w:p w14:paraId="0FE855E0">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暑假期间，各学院（部）会安排老师值班，一般只要地址写准确、邮寄方式稳妥可靠，不会导致档案丢失。如有特殊情况，考生可于</w:t>
      </w:r>
      <w:r>
        <w:rPr>
          <w:rStyle w:val="7"/>
          <w:rFonts w:hint="default" w:ascii="微软雅黑" w:hAnsi="微软雅黑" w:eastAsia="微软雅黑"/>
          <w:color w:val="000000" w:themeColor="text1"/>
          <w14:textFill>
            <w14:solidFill>
              <w14:schemeClr w14:val="tx1"/>
            </w14:solidFill>
          </w14:textFill>
        </w:rPr>
        <w:t>202</w:t>
      </w:r>
      <w:r>
        <w:rPr>
          <w:rStyle w:val="7"/>
          <w:rFonts w:ascii="微软雅黑" w:hAnsi="微软雅黑" w:eastAsia="微软雅黑"/>
          <w:color w:val="000000" w:themeColor="text1"/>
          <w14:textFill>
            <w14:solidFill>
              <w14:schemeClr w14:val="tx1"/>
            </w14:solidFill>
          </w14:textFill>
        </w:rPr>
        <w:t>6</w:t>
      </w:r>
      <w:r>
        <w:rPr>
          <w:rStyle w:val="7"/>
          <w:rFonts w:hint="default" w:ascii="微软雅黑" w:hAnsi="微软雅黑" w:eastAsia="微软雅黑"/>
          <w:color w:val="000000" w:themeColor="text1"/>
          <w14:textFill>
            <w14:solidFill>
              <w14:schemeClr w14:val="tx1"/>
            </w14:solidFill>
          </w14:textFill>
        </w:rPr>
        <w:t>年6月30日前与</w:t>
      </w:r>
      <w:r>
        <w:rPr>
          <w:rStyle w:val="7"/>
          <w:rFonts w:hint="default" w:ascii="微软雅黑" w:hAnsi="微软雅黑" w:eastAsia="微软雅黑"/>
        </w:rPr>
        <w:t>录取学院（部）负责档案接收的老师联系后确定调档事宜。</w:t>
      </w:r>
    </w:p>
    <w:p w14:paraId="5F3328FF">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6.曾经工作过的考生如果单位不同意解除劳动合同，不放档案，怎么办？</w:t>
      </w:r>
    </w:p>
    <w:p w14:paraId="48B8A86F">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全日制全脱产学生必须与原单位解除劳动合同，将含工资关系等的完整人事档案调入天津大学，否则不能取得学籍。定向类型的学生不享受学校的奖助体系。</w:t>
      </w:r>
    </w:p>
    <w:p w14:paraId="6F229671">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7.能不能只把档案转到天津大学，不转工资关系？</w:t>
      </w:r>
    </w:p>
    <w:p w14:paraId="1CF27160">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不能。全日制全脱产学生必须将含工资关系的全部人事档案调入。学校不解决考生的公积金和之前在单位所缴纳的保险问题，由考生自行处理。</w:t>
      </w:r>
    </w:p>
    <w:p w14:paraId="1BF44153">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8.档案审查主要审查哪些方面的内容？</w:t>
      </w:r>
    </w:p>
    <w:p w14:paraId="047AD1A4">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考生档案邮寄到各学院（部）后，学院（部）党委负责审查，主要审查内容是否齐全，及是否有重大违纪违法行为等。</w:t>
      </w:r>
    </w:p>
    <w:p w14:paraId="76C934CD">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cs="Times New Roman"/>
          <w:b/>
          <w:bCs/>
        </w:rPr>
        <w:t>9.如何补办调档函？</w:t>
      </w:r>
    </w:p>
    <w:p w14:paraId="1FFB8D78">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如</w:t>
      </w:r>
      <w:r>
        <w:rPr>
          <w:rStyle w:val="7"/>
          <w:rFonts w:ascii="微软雅黑" w:hAnsi="微软雅黑" w:eastAsia="微软雅黑"/>
        </w:rPr>
        <w:t>错过调档函下载时间，</w:t>
      </w:r>
      <w:r>
        <w:rPr>
          <w:rStyle w:val="7"/>
          <w:rFonts w:hint="default" w:ascii="微软雅黑" w:hAnsi="微软雅黑" w:eastAsia="微软雅黑"/>
        </w:rPr>
        <w:t>可由考生本人凭身份证到天津大学北洋园校区 1895 行政楼 A209 补办，或委托他人代办，委托需提供考生本人签字的委托书和身份证复印件，被委托人携本人证件原件办理。</w:t>
      </w:r>
    </w:p>
    <w:p w14:paraId="106EE4C7">
      <w:pPr>
        <w:spacing w:line="460" w:lineRule="exact"/>
        <w:ind w:firstLine="560" w:firstLineChars="200"/>
        <w:rPr>
          <w:rFonts w:hint="eastAsia" w:ascii="微软雅黑" w:hAnsi="微软雅黑" w:eastAsia="微软雅黑"/>
          <w:sz w:val="28"/>
          <w:szCs w:val="28"/>
        </w:rPr>
      </w:pPr>
      <w:r>
        <w:rPr>
          <w:rStyle w:val="7"/>
          <w:rFonts w:hint="default" w:ascii="微软雅黑" w:hAnsi="微软雅黑" w:eastAsia="微软雅黑" w:cs="Times New Roman"/>
          <w:b/>
          <w:bCs/>
        </w:rPr>
        <w:t>10.未在规定时间内寄送档案会有什么影响？</w:t>
      </w:r>
    </w:p>
    <w:p w14:paraId="094B51E8">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天津大学研究生学业奖学金的评审会在开学初进行，针对202</w:t>
      </w:r>
      <w:r>
        <w:rPr>
          <w:rStyle w:val="7"/>
          <w:rFonts w:ascii="微软雅黑" w:hAnsi="微软雅黑" w:eastAsia="微软雅黑"/>
        </w:rPr>
        <w:t>6</w:t>
      </w:r>
      <w:r>
        <w:rPr>
          <w:rStyle w:val="7"/>
          <w:rFonts w:hint="default" w:ascii="微软雅黑" w:hAnsi="微软雅黑" w:eastAsia="微软雅黑"/>
        </w:rPr>
        <w:t>级的新生，学校前期会对研究生的档案进行审查，确定学生是否有评审资格。如果学生档案未在规定时间内送达天津大学所在学院（部），会影响学业奖学金的评审，为此造成的后果由学生本人承担。</w:t>
      </w:r>
    </w:p>
    <w:p w14:paraId="2991D9D2">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b/>
          <w:bCs/>
        </w:rPr>
        <w:t>特别提示：根据档案保管利用规定，个人无权查阅或使用本人档案材料，请各位同学保留好本科期间成绩单等研究生期间可能用到的材料，天津大学在研究生阶段将不提供成绩单复印等档案利用服务。特此说明。</w:t>
      </w:r>
    </w:p>
    <w:p w14:paraId="5B5E0B07">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常见问题解答请以天津大学研究生招生办公室网站发布为准。</w:t>
      </w:r>
    </w:p>
    <w:p w14:paraId="41D9FF28">
      <w:pPr>
        <w:spacing w:line="460" w:lineRule="exact"/>
        <w:ind w:firstLine="560" w:firstLineChars="200"/>
        <w:rPr>
          <w:rFonts w:hint="eastAsia" w:ascii="微软雅黑" w:hAnsi="微软雅黑" w:eastAsia="微软雅黑"/>
          <w:color w:val="000000"/>
          <w:sz w:val="28"/>
          <w:szCs w:val="28"/>
        </w:rPr>
      </w:pPr>
      <w:r>
        <w:rPr>
          <w:rStyle w:val="7"/>
          <w:rFonts w:hint="default" w:ascii="微软雅黑" w:hAnsi="微软雅黑" w:eastAsia="微软雅黑"/>
        </w:rPr>
        <w:t>联系邮箱：</w:t>
      </w:r>
      <w:r>
        <w:rPr>
          <w:rStyle w:val="7"/>
          <w:rFonts w:hint="default" w:ascii="微软雅黑" w:hAnsi="微软雅黑" w:eastAsia="微软雅黑" w:cs="Times New Roman"/>
        </w:rPr>
        <w:t>xgbdyk@tju.edu.cn</w:t>
      </w:r>
    </w:p>
    <w:p w14:paraId="631E85C9">
      <w:pPr>
        <w:spacing w:line="460" w:lineRule="exact"/>
        <w:ind w:firstLine="560" w:firstLineChars="200"/>
        <w:jc w:val="right"/>
        <w:rPr>
          <w:rFonts w:hint="eastAsia" w:ascii="微软雅黑" w:hAnsi="微软雅黑" w:eastAsia="微软雅黑"/>
          <w:color w:val="000000"/>
          <w:sz w:val="28"/>
          <w:szCs w:val="28"/>
        </w:rPr>
      </w:pPr>
      <w:r>
        <w:rPr>
          <w:rStyle w:val="7"/>
          <w:rFonts w:hint="default" w:ascii="微软雅黑" w:hAnsi="微软雅黑" w:eastAsia="微软雅黑"/>
        </w:rPr>
        <w:t>天津大学党委学生工作部</w:t>
      </w:r>
    </w:p>
    <w:p w14:paraId="24FF4B36">
      <w:pPr>
        <w:spacing w:line="460" w:lineRule="exact"/>
        <w:ind w:firstLine="560" w:firstLineChars="200"/>
        <w:jc w:val="right"/>
        <w:rPr>
          <w:rStyle w:val="7"/>
          <w:rFonts w:hint="default" w:ascii="微软雅黑" w:hAnsi="微软雅黑" w:eastAsia="微软雅黑"/>
        </w:rPr>
      </w:pPr>
      <w:r>
        <w:rPr>
          <w:rStyle w:val="7"/>
          <w:rFonts w:hint="default" w:ascii="微软雅黑" w:hAnsi="微软雅黑" w:eastAsia="微软雅黑"/>
        </w:rPr>
        <w:t>202</w:t>
      </w:r>
      <w:r>
        <w:rPr>
          <w:rStyle w:val="7"/>
          <w:rFonts w:hint="eastAsia" w:ascii="微软雅黑" w:hAnsi="微软雅黑" w:eastAsia="微软雅黑"/>
          <w:lang w:val="en-US" w:eastAsia="zh-CN"/>
        </w:rPr>
        <w:t>6</w:t>
      </w:r>
      <w:r>
        <w:rPr>
          <w:rStyle w:val="7"/>
          <w:rFonts w:hint="default" w:ascii="微软雅黑" w:hAnsi="微软雅黑" w:eastAsia="微软雅黑"/>
        </w:rPr>
        <w:t>年</w:t>
      </w:r>
      <w:r>
        <w:rPr>
          <w:rStyle w:val="7"/>
          <w:rFonts w:hint="eastAsia" w:ascii="微软雅黑" w:hAnsi="微软雅黑" w:eastAsia="微软雅黑"/>
          <w:lang w:val="en-US" w:eastAsia="zh-CN"/>
        </w:rPr>
        <w:t>5</w:t>
      </w:r>
      <w:r>
        <w:rPr>
          <w:rStyle w:val="7"/>
          <w:rFonts w:hint="default" w:ascii="微软雅黑" w:hAnsi="微软雅黑" w:eastAsia="微软雅黑"/>
        </w:rPr>
        <w:t>月</w:t>
      </w:r>
    </w:p>
    <w:p w14:paraId="29C18973">
      <w:pPr>
        <w:spacing w:line="460" w:lineRule="exact"/>
        <w:ind w:right="1120"/>
        <w:rPr>
          <w:rStyle w:val="7"/>
          <w:rFonts w:hint="default" w:ascii="微软雅黑" w:hAnsi="微软雅黑" w:eastAsia="微软雅黑"/>
        </w:rPr>
      </w:pPr>
    </w:p>
    <w:p w14:paraId="55BF1DD9">
      <w:pPr>
        <w:spacing w:line="460" w:lineRule="exact"/>
        <w:ind w:right="1120"/>
        <w:rPr>
          <w:rStyle w:val="7"/>
          <w:rFonts w:hint="default" w:ascii="微软雅黑" w:hAnsi="微软雅黑" w:eastAsia="微软雅黑"/>
        </w:rPr>
      </w:pPr>
    </w:p>
    <w:p w14:paraId="23FAC60D">
      <w:pPr>
        <w:spacing w:line="460" w:lineRule="exact"/>
        <w:ind w:right="1120"/>
        <w:rPr>
          <w:rFonts w:hint="eastAsia" w:ascii="微软雅黑" w:hAnsi="微软雅黑" w:eastAsia="微软雅黑"/>
          <w:color w:val="000000"/>
          <w:sz w:val="28"/>
          <w:szCs w:val="28"/>
        </w:rPr>
        <w:sectPr>
          <w:pgSz w:w="11906" w:h="16838"/>
          <w:pgMar w:top="1440" w:right="1800" w:bottom="1440" w:left="1800" w:header="851" w:footer="992" w:gutter="0"/>
          <w:cols w:space="425" w:num="1"/>
          <w:docGrid w:type="lines" w:linePitch="312" w:charSpace="0"/>
        </w:sectPr>
      </w:pPr>
    </w:p>
    <w:p w14:paraId="0865FE67">
      <w:pPr>
        <w:spacing w:line="460" w:lineRule="exact"/>
        <w:ind w:right="1120"/>
        <w:rPr>
          <w:rFonts w:hint="eastAsia" w:ascii="微软雅黑" w:hAnsi="微软雅黑" w:eastAsia="微软雅黑"/>
          <w:color w:val="000000"/>
          <w:sz w:val="28"/>
          <w:szCs w:val="28"/>
        </w:rPr>
      </w:pPr>
      <w:r>
        <w:rPr>
          <w:rFonts w:hint="eastAsia" w:ascii="微软雅黑" w:hAnsi="微软雅黑" w:eastAsia="微软雅黑"/>
          <w:color w:val="000000"/>
          <w:sz w:val="28"/>
          <w:szCs w:val="28"/>
        </w:rPr>
        <w:t>附件一：</w:t>
      </w:r>
    </w:p>
    <w:tbl>
      <w:tblPr>
        <w:tblStyle w:val="12"/>
        <w:tblW w:w="15452" w:type="dxa"/>
        <w:tblInd w:w="-998"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277"/>
        <w:gridCol w:w="2693"/>
        <w:gridCol w:w="1013"/>
        <w:gridCol w:w="1723"/>
        <w:gridCol w:w="1517"/>
        <w:gridCol w:w="2409"/>
        <w:gridCol w:w="1134"/>
        <w:gridCol w:w="1843"/>
        <w:gridCol w:w="1843"/>
      </w:tblGrid>
      <w:tr w14:paraId="51B449E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666" w:hRule="atLeast"/>
        </w:trPr>
        <w:tc>
          <w:tcPr>
            <w:tcW w:w="15452" w:type="dxa"/>
            <w:gridSpan w:val="9"/>
          </w:tcPr>
          <w:p w14:paraId="4BDD77CE">
            <w:pPr>
              <w:widowControl/>
              <w:jc w:val="center"/>
              <w:rPr>
                <w:rFonts w:hint="eastAsia" w:ascii="微软雅黑" w:hAnsi="微软雅黑" w:eastAsia="微软雅黑" w:cs="宋体"/>
                <w:kern w:val="0"/>
                <w:sz w:val="32"/>
                <w:szCs w:val="32"/>
              </w:rPr>
            </w:pPr>
            <w:r>
              <w:rPr>
                <w:rFonts w:hint="eastAsia" w:ascii="微软雅黑" w:hAnsi="微软雅黑" w:eastAsia="微软雅黑" w:cs="宋体"/>
                <w:kern w:val="0"/>
                <w:sz w:val="32"/>
                <w:szCs w:val="32"/>
              </w:rPr>
              <w:t>天津大学2026级录取研究生新生档案接收负责教师信息统计表</w:t>
            </w:r>
          </w:p>
        </w:tc>
      </w:tr>
      <w:tr w14:paraId="5F27DEE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48" w:hRule="atLeast"/>
        </w:trPr>
        <w:tc>
          <w:tcPr>
            <w:tcW w:w="1277" w:type="dxa"/>
            <w:vMerge w:val="restart"/>
            <w:vAlign w:val="center"/>
          </w:tcPr>
          <w:p w14:paraId="0C84886D">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学院（部）</w:t>
            </w:r>
          </w:p>
        </w:tc>
        <w:tc>
          <w:tcPr>
            <w:tcW w:w="6946" w:type="dxa"/>
            <w:gridSpan w:val="4"/>
            <w:vAlign w:val="center"/>
          </w:tcPr>
          <w:p w14:paraId="53727F16">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硕士生</w:t>
            </w:r>
          </w:p>
        </w:tc>
        <w:tc>
          <w:tcPr>
            <w:tcW w:w="7229" w:type="dxa"/>
            <w:gridSpan w:val="4"/>
            <w:vAlign w:val="center"/>
          </w:tcPr>
          <w:p w14:paraId="6A823F63">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博士生</w:t>
            </w:r>
          </w:p>
        </w:tc>
      </w:tr>
      <w:tr w14:paraId="04E2D78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92" w:hRule="atLeast"/>
        </w:trPr>
        <w:tc>
          <w:tcPr>
            <w:tcW w:w="1277" w:type="dxa"/>
            <w:vMerge w:val="continue"/>
            <w:vAlign w:val="center"/>
          </w:tcPr>
          <w:p w14:paraId="179E9637">
            <w:pPr>
              <w:widowControl/>
              <w:jc w:val="center"/>
              <w:rPr>
                <w:rFonts w:hint="eastAsia" w:ascii="微软雅黑" w:hAnsi="微软雅黑" w:eastAsia="微软雅黑" w:cs="宋体"/>
                <w:b/>
                <w:bCs/>
                <w:kern w:val="0"/>
                <w:sz w:val="24"/>
                <w:szCs w:val="24"/>
              </w:rPr>
            </w:pPr>
          </w:p>
        </w:tc>
        <w:tc>
          <w:tcPr>
            <w:tcW w:w="2693" w:type="dxa"/>
            <w:vAlign w:val="center"/>
          </w:tcPr>
          <w:p w14:paraId="39F57719">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邮寄地址</w:t>
            </w:r>
            <w:r>
              <w:rPr>
                <w:rFonts w:hint="eastAsia" w:ascii="微软雅黑" w:hAnsi="微软雅黑" w:eastAsia="微软雅黑" w:cs="宋体"/>
                <w:b/>
                <w:bCs/>
                <w:kern w:val="0"/>
                <w:sz w:val="24"/>
                <w:szCs w:val="24"/>
              </w:rPr>
              <w:br w:type="textWrapping"/>
            </w:r>
            <w:r>
              <w:rPr>
                <w:rFonts w:hint="eastAsia" w:ascii="微软雅黑" w:hAnsi="微软雅黑" w:eastAsia="微软雅黑" w:cs="宋体"/>
                <w:b/>
                <w:bCs/>
                <w:kern w:val="0"/>
                <w:sz w:val="24"/>
                <w:szCs w:val="24"/>
              </w:rPr>
              <w:t>（写详细，加邮编）</w:t>
            </w:r>
          </w:p>
        </w:tc>
        <w:tc>
          <w:tcPr>
            <w:tcW w:w="1013" w:type="dxa"/>
            <w:vAlign w:val="center"/>
          </w:tcPr>
          <w:p w14:paraId="18E6DFFD">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收件人姓名</w:t>
            </w:r>
          </w:p>
        </w:tc>
        <w:tc>
          <w:tcPr>
            <w:tcW w:w="1723" w:type="dxa"/>
            <w:vAlign w:val="center"/>
          </w:tcPr>
          <w:p w14:paraId="6C2BA195">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办公电话</w:t>
            </w:r>
          </w:p>
        </w:tc>
        <w:tc>
          <w:tcPr>
            <w:tcW w:w="1517" w:type="dxa"/>
            <w:vAlign w:val="center"/>
          </w:tcPr>
          <w:p w14:paraId="60E2C591">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新生入学后</w:t>
            </w:r>
            <w:r>
              <w:rPr>
                <w:rFonts w:hint="eastAsia" w:ascii="微软雅黑" w:hAnsi="微软雅黑" w:eastAsia="微软雅黑" w:cs="宋体"/>
                <w:b/>
                <w:bCs/>
                <w:kern w:val="0"/>
                <w:sz w:val="24"/>
                <w:szCs w:val="24"/>
              </w:rPr>
              <w:br w:type="textWrapping"/>
            </w:r>
            <w:r>
              <w:rPr>
                <w:rFonts w:hint="eastAsia" w:ascii="微软雅黑" w:hAnsi="微软雅黑" w:eastAsia="微软雅黑" w:cs="宋体"/>
                <w:b/>
                <w:bCs/>
                <w:kern w:val="0"/>
                <w:sz w:val="24"/>
                <w:szCs w:val="24"/>
              </w:rPr>
              <w:t>就读校区</w:t>
            </w:r>
          </w:p>
        </w:tc>
        <w:tc>
          <w:tcPr>
            <w:tcW w:w="2409" w:type="dxa"/>
            <w:vAlign w:val="center"/>
          </w:tcPr>
          <w:p w14:paraId="76C23000">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邮寄地址</w:t>
            </w:r>
            <w:r>
              <w:rPr>
                <w:rFonts w:hint="eastAsia" w:ascii="微软雅黑" w:hAnsi="微软雅黑" w:eastAsia="微软雅黑" w:cs="宋体"/>
                <w:b/>
                <w:bCs/>
                <w:kern w:val="0"/>
                <w:sz w:val="24"/>
                <w:szCs w:val="24"/>
              </w:rPr>
              <w:br w:type="textWrapping"/>
            </w:r>
            <w:r>
              <w:rPr>
                <w:rFonts w:hint="eastAsia" w:ascii="微软雅黑" w:hAnsi="微软雅黑" w:eastAsia="微软雅黑" w:cs="宋体"/>
                <w:b/>
                <w:bCs/>
                <w:kern w:val="0"/>
                <w:sz w:val="24"/>
                <w:szCs w:val="24"/>
              </w:rPr>
              <w:t>（写详细，加邮编）</w:t>
            </w:r>
          </w:p>
        </w:tc>
        <w:tc>
          <w:tcPr>
            <w:tcW w:w="1134" w:type="dxa"/>
            <w:vAlign w:val="center"/>
          </w:tcPr>
          <w:p w14:paraId="12B87886">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收件人姓名</w:t>
            </w:r>
          </w:p>
        </w:tc>
        <w:tc>
          <w:tcPr>
            <w:tcW w:w="1843" w:type="dxa"/>
            <w:vAlign w:val="center"/>
          </w:tcPr>
          <w:p w14:paraId="49F45E5B">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办公电话</w:t>
            </w:r>
          </w:p>
        </w:tc>
        <w:tc>
          <w:tcPr>
            <w:tcW w:w="1843" w:type="dxa"/>
            <w:vAlign w:val="center"/>
          </w:tcPr>
          <w:p w14:paraId="3ED4B34F">
            <w:pPr>
              <w:widowControl/>
              <w:jc w:val="center"/>
              <w:rPr>
                <w:rFonts w:hint="eastAsia" w:ascii="微软雅黑" w:hAnsi="微软雅黑" w:eastAsia="微软雅黑" w:cs="宋体"/>
                <w:b/>
                <w:bCs/>
                <w:kern w:val="0"/>
                <w:sz w:val="24"/>
                <w:szCs w:val="24"/>
              </w:rPr>
            </w:pPr>
            <w:r>
              <w:rPr>
                <w:rFonts w:hint="eastAsia" w:ascii="微软雅黑" w:hAnsi="微软雅黑" w:eastAsia="微软雅黑" w:cs="宋体"/>
                <w:b/>
                <w:bCs/>
                <w:kern w:val="0"/>
                <w:sz w:val="24"/>
                <w:szCs w:val="24"/>
              </w:rPr>
              <w:t>新生入学后</w:t>
            </w:r>
            <w:r>
              <w:rPr>
                <w:rFonts w:hint="eastAsia" w:ascii="微软雅黑" w:hAnsi="微软雅黑" w:eastAsia="微软雅黑" w:cs="宋体"/>
                <w:b/>
                <w:bCs/>
                <w:kern w:val="0"/>
                <w:sz w:val="24"/>
                <w:szCs w:val="24"/>
              </w:rPr>
              <w:br w:type="textWrapping"/>
            </w:r>
            <w:r>
              <w:rPr>
                <w:rFonts w:hint="eastAsia" w:ascii="微软雅黑" w:hAnsi="微软雅黑" w:eastAsia="微软雅黑" w:cs="宋体"/>
                <w:b/>
                <w:bCs/>
                <w:kern w:val="0"/>
                <w:sz w:val="24"/>
                <w:szCs w:val="24"/>
              </w:rPr>
              <w:t>就读校区</w:t>
            </w:r>
          </w:p>
        </w:tc>
      </w:tr>
      <w:tr w14:paraId="663041E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D72B681">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机械工程学院</w:t>
            </w:r>
          </w:p>
        </w:tc>
        <w:tc>
          <w:tcPr>
            <w:tcW w:w="2693" w:type="dxa"/>
            <w:vAlign w:val="center"/>
          </w:tcPr>
          <w:p w14:paraId="04D01FC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天津市津南区雅观路135号天津大学北洋园校区37号楼314室，300350</w:t>
            </w:r>
          </w:p>
        </w:tc>
        <w:tc>
          <w:tcPr>
            <w:tcW w:w="1013" w:type="dxa"/>
            <w:noWrap/>
            <w:vAlign w:val="center"/>
          </w:tcPr>
          <w:p w14:paraId="3F5FF69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姚明硕</w:t>
            </w:r>
          </w:p>
        </w:tc>
        <w:tc>
          <w:tcPr>
            <w:tcW w:w="1723" w:type="dxa"/>
            <w:noWrap/>
            <w:vAlign w:val="center"/>
          </w:tcPr>
          <w:p w14:paraId="5F84781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022-85356612</w:t>
            </w:r>
          </w:p>
        </w:tc>
        <w:tc>
          <w:tcPr>
            <w:tcW w:w="1517" w:type="dxa"/>
            <w:noWrap/>
            <w:vAlign w:val="center"/>
          </w:tcPr>
          <w:p w14:paraId="78012B2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5FE26F7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天津市津南区雅观路135号天津大学北洋园校区37号楼314室，300350</w:t>
            </w:r>
          </w:p>
        </w:tc>
        <w:tc>
          <w:tcPr>
            <w:tcW w:w="1134" w:type="dxa"/>
            <w:noWrap/>
            <w:vAlign w:val="center"/>
          </w:tcPr>
          <w:p w14:paraId="0CDABD2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王佳一</w:t>
            </w:r>
          </w:p>
        </w:tc>
        <w:tc>
          <w:tcPr>
            <w:tcW w:w="1843" w:type="dxa"/>
            <w:noWrap/>
            <w:vAlign w:val="center"/>
          </w:tcPr>
          <w:p w14:paraId="3E96B53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022-85356612</w:t>
            </w:r>
          </w:p>
        </w:tc>
        <w:tc>
          <w:tcPr>
            <w:tcW w:w="1843" w:type="dxa"/>
            <w:noWrap/>
            <w:vAlign w:val="center"/>
          </w:tcPr>
          <w:p w14:paraId="36B1EB9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2FD2B75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645DA5BE">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精密仪器与光电子工程学院</w:t>
            </w:r>
          </w:p>
        </w:tc>
        <w:tc>
          <w:tcPr>
            <w:tcW w:w="2693" w:type="dxa"/>
            <w:vAlign w:val="center"/>
          </w:tcPr>
          <w:p w14:paraId="77AC4DE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天津市南开区卫津路92号天津大学卫津路校区17号楼311室，300072</w:t>
            </w:r>
          </w:p>
        </w:tc>
        <w:tc>
          <w:tcPr>
            <w:tcW w:w="1013" w:type="dxa"/>
            <w:noWrap/>
            <w:vAlign w:val="center"/>
          </w:tcPr>
          <w:p w14:paraId="283575A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杨永</w:t>
            </w:r>
          </w:p>
        </w:tc>
        <w:tc>
          <w:tcPr>
            <w:tcW w:w="1723" w:type="dxa"/>
            <w:noWrap/>
            <w:vAlign w:val="center"/>
          </w:tcPr>
          <w:p w14:paraId="25EE6BB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022-27407741</w:t>
            </w:r>
          </w:p>
        </w:tc>
        <w:tc>
          <w:tcPr>
            <w:tcW w:w="1517" w:type="dxa"/>
            <w:noWrap/>
            <w:vAlign w:val="center"/>
          </w:tcPr>
          <w:p w14:paraId="46A8321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3D965C9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天津市南开区卫津路92号天津大学卫津路校区17号楼311室，300072</w:t>
            </w:r>
          </w:p>
        </w:tc>
        <w:tc>
          <w:tcPr>
            <w:tcW w:w="1134" w:type="dxa"/>
            <w:noWrap/>
            <w:vAlign w:val="center"/>
          </w:tcPr>
          <w:p w14:paraId="4C6A1A1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杨永</w:t>
            </w:r>
          </w:p>
        </w:tc>
        <w:tc>
          <w:tcPr>
            <w:tcW w:w="1843" w:type="dxa"/>
            <w:noWrap/>
            <w:vAlign w:val="center"/>
          </w:tcPr>
          <w:p w14:paraId="1D76CD8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022-27407741</w:t>
            </w:r>
          </w:p>
        </w:tc>
        <w:tc>
          <w:tcPr>
            <w:tcW w:w="1843" w:type="dxa"/>
            <w:noWrap/>
            <w:vAlign w:val="center"/>
          </w:tcPr>
          <w:p w14:paraId="71B7753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5601DF8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41D15E2D">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电气自动化与信息工程学院</w:t>
            </w:r>
          </w:p>
        </w:tc>
        <w:tc>
          <w:tcPr>
            <w:tcW w:w="2693" w:type="dxa"/>
            <w:vAlign w:val="center"/>
          </w:tcPr>
          <w:p w14:paraId="1816B3B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天津市南开区卫津路92号天津大学卫津路校区26号楼D213室，300072</w:t>
            </w:r>
          </w:p>
        </w:tc>
        <w:tc>
          <w:tcPr>
            <w:tcW w:w="1013" w:type="dxa"/>
            <w:noWrap/>
            <w:vAlign w:val="center"/>
          </w:tcPr>
          <w:p w14:paraId="39F89B3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宋春颖</w:t>
            </w:r>
          </w:p>
        </w:tc>
        <w:tc>
          <w:tcPr>
            <w:tcW w:w="1723" w:type="dxa"/>
            <w:noWrap/>
            <w:vAlign w:val="center"/>
          </w:tcPr>
          <w:p w14:paraId="116767D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022-27404101</w:t>
            </w:r>
          </w:p>
        </w:tc>
        <w:tc>
          <w:tcPr>
            <w:tcW w:w="1517" w:type="dxa"/>
            <w:noWrap/>
            <w:vAlign w:val="center"/>
          </w:tcPr>
          <w:p w14:paraId="4708962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F751C3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天津市南开区卫津路92号天津大学卫津路校区26号楼D216室，300072</w:t>
            </w:r>
          </w:p>
        </w:tc>
        <w:tc>
          <w:tcPr>
            <w:tcW w:w="1134" w:type="dxa"/>
            <w:noWrap/>
            <w:vAlign w:val="center"/>
          </w:tcPr>
          <w:p w14:paraId="3AC8B08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王晓晶</w:t>
            </w:r>
          </w:p>
        </w:tc>
        <w:tc>
          <w:tcPr>
            <w:tcW w:w="1843" w:type="dxa"/>
            <w:noWrap/>
            <w:vAlign w:val="center"/>
          </w:tcPr>
          <w:p w14:paraId="4029854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022-27407827</w:t>
            </w:r>
          </w:p>
        </w:tc>
        <w:tc>
          <w:tcPr>
            <w:tcW w:w="1843" w:type="dxa"/>
            <w:noWrap/>
            <w:vAlign w:val="center"/>
          </w:tcPr>
          <w:p w14:paraId="13EC061D">
            <w:pPr>
              <w:widowControl/>
              <w:jc w:val="center"/>
              <w:textAlignment w:val="center"/>
              <w:rPr>
                <w:rFonts w:hint="eastAsia"/>
              </w:rPr>
            </w:pPr>
            <w:r>
              <w:rPr>
                <w:rFonts w:hint="eastAsia" w:ascii="宋体" w:hAnsi="宋体" w:eastAsia="宋体" w:cs="宋体"/>
                <w:kern w:val="0"/>
                <w:sz w:val="24"/>
                <w:szCs w:val="24"/>
                <w:lang w:bidi="ar"/>
              </w:rPr>
              <w:t>卫津路校区</w:t>
            </w:r>
          </w:p>
        </w:tc>
      </w:tr>
      <w:tr w14:paraId="5F9D9CA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20EA2FAB">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微电子学院</w:t>
            </w:r>
          </w:p>
        </w:tc>
        <w:tc>
          <w:tcPr>
            <w:tcW w:w="2693" w:type="dxa"/>
            <w:vAlign w:val="center"/>
          </w:tcPr>
          <w:p w14:paraId="533367D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天津市南开区卫津路92号天津大学卫津路校区20号楼216室，300072</w:t>
            </w:r>
          </w:p>
        </w:tc>
        <w:tc>
          <w:tcPr>
            <w:tcW w:w="1013" w:type="dxa"/>
            <w:noWrap/>
            <w:vAlign w:val="center"/>
          </w:tcPr>
          <w:p w14:paraId="7624AB0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刘雨</w:t>
            </w:r>
          </w:p>
        </w:tc>
        <w:tc>
          <w:tcPr>
            <w:tcW w:w="1723" w:type="dxa"/>
            <w:noWrap/>
            <w:vAlign w:val="center"/>
          </w:tcPr>
          <w:p w14:paraId="77C3182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18822158037</w:t>
            </w:r>
          </w:p>
        </w:tc>
        <w:tc>
          <w:tcPr>
            <w:tcW w:w="1517" w:type="dxa"/>
            <w:noWrap/>
            <w:vAlign w:val="center"/>
          </w:tcPr>
          <w:p w14:paraId="1282183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3E6ADB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天津市南开区卫津路92号天津大学卫津路校区20号楼216室，300072</w:t>
            </w:r>
          </w:p>
        </w:tc>
        <w:tc>
          <w:tcPr>
            <w:tcW w:w="1134" w:type="dxa"/>
            <w:noWrap/>
            <w:vAlign w:val="center"/>
          </w:tcPr>
          <w:p w14:paraId="63A271B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刘雨</w:t>
            </w:r>
          </w:p>
        </w:tc>
        <w:tc>
          <w:tcPr>
            <w:tcW w:w="1843" w:type="dxa"/>
            <w:noWrap/>
            <w:vAlign w:val="center"/>
          </w:tcPr>
          <w:p w14:paraId="69F12A1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18822158037</w:t>
            </w:r>
          </w:p>
        </w:tc>
        <w:tc>
          <w:tcPr>
            <w:tcW w:w="1843" w:type="dxa"/>
            <w:noWrap/>
            <w:vAlign w:val="center"/>
          </w:tcPr>
          <w:p w14:paraId="63E9499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21AD46C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3C909DB2">
            <w:pPr>
              <w:widowControl/>
              <w:jc w:val="center"/>
              <w:textAlignment w:val="center"/>
              <w:rPr>
                <w:rFonts w:hint="eastAsia"/>
              </w:rPr>
            </w:pPr>
            <w:r>
              <w:rPr>
                <w:rFonts w:hint="eastAsia" w:ascii="宋体" w:hAnsi="宋体" w:eastAsia="宋体" w:cs="宋体"/>
                <w:kern w:val="0"/>
                <w:sz w:val="24"/>
                <w:szCs w:val="24"/>
                <w:lang w:bidi="ar"/>
              </w:rPr>
              <w:t>计算机科学与技术学院</w:t>
            </w:r>
          </w:p>
        </w:tc>
        <w:tc>
          <w:tcPr>
            <w:tcW w:w="2693" w:type="dxa"/>
            <w:vAlign w:val="center"/>
          </w:tcPr>
          <w:p w14:paraId="12FE916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天津市津南区雅观路135号天津大学北洋园校区55号楼212室，300350</w:t>
            </w:r>
          </w:p>
        </w:tc>
        <w:tc>
          <w:tcPr>
            <w:tcW w:w="1013" w:type="dxa"/>
            <w:noWrap/>
            <w:vAlign w:val="center"/>
          </w:tcPr>
          <w:p w14:paraId="4B1BF64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依达</w:t>
            </w:r>
          </w:p>
        </w:tc>
        <w:tc>
          <w:tcPr>
            <w:tcW w:w="1723" w:type="dxa"/>
            <w:noWrap/>
            <w:vAlign w:val="center"/>
          </w:tcPr>
          <w:p w14:paraId="0AC4CD6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022-27406129</w:t>
            </w:r>
          </w:p>
        </w:tc>
        <w:tc>
          <w:tcPr>
            <w:tcW w:w="1517" w:type="dxa"/>
            <w:noWrap/>
            <w:vAlign w:val="center"/>
          </w:tcPr>
          <w:p w14:paraId="3B09A63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7C39663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天津市津南区雅观路135号天津大学北洋园校区55号楼212室，300350</w:t>
            </w:r>
          </w:p>
        </w:tc>
        <w:tc>
          <w:tcPr>
            <w:tcW w:w="1134" w:type="dxa"/>
            <w:noWrap/>
            <w:vAlign w:val="center"/>
          </w:tcPr>
          <w:p w14:paraId="4114141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依达</w:t>
            </w:r>
          </w:p>
        </w:tc>
        <w:tc>
          <w:tcPr>
            <w:tcW w:w="1843" w:type="dxa"/>
            <w:noWrap/>
            <w:vAlign w:val="center"/>
          </w:tcPr>
          <w:p w14:paraId="3A539FC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022-27406129</w:t>
            </w:r>
          </w:p>
        </w:tc>
        <w:tc>
          <w:tcPr>
            <w:tcW w:w="1843" w:type="dxa"/>
            <w:noWrap/>
            <w:vAlign w:val="center"/>
          </w:tcPr>
          <w:p w14:paraId="352584F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0B13289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F802246">
            <w:pPr>
              <w:widowControl/>
              <w:jc w:val="center"/>
              <w:textAlignment w:val="center"/>
              <w:rPr>
                <w:rFonts w:hint="eastAsia" w:ascii="微软雅黑" w:hAnsi="微软雅黑" w:eastAsia="微软雅黑" w:cs="宋体"/>
                <w:b/>
                <w:bCs/>
                <w:kern w:val="0"/>
                <w:sz w:val="24"/>
                <w:szCs w:val="24"/>
              </w:rPr>
            </w:pPr>
            <w:r>
              <w:rPr>
                <w:rFonts w:hint="eastAsia" w:ascii="宋体" w:hAnsi="宋体" w:eastAsia="宋体" w:cs="宋体"/>
                <w:kern w:val="0"/>
                <w:sz w:val="24"/>
                <w:szCs w:val="24"/>
                <w:lang w:bidi="ar"/>
              </w:rPr>
              <w:t>网络安全学院</w:t>
            </w:r>
          </w:p>
        </w:tc>
        <w:tc>
          <w:tcPr>
            <w:tcW w:w="2693" w:type="dxa"/>
            <w:vAlign w:val="center"/>
          </w:tcPr>
          <w:p w14:paraId="41AF87D5">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天津市津南区雅观路135号天津大学北洋园校区55号楼212室，300350</w:t>
            </w:r>
          </w:p>
        </w:tc>
        <w:tc>
          <w:tcPr>
            <w:tcW w:w="1013" w:type="dxa"/>
            <w:noWrap/>
            <w:vAlign w:val="center"/>
          </w:tcPr>
          <w:p w14:paraId="05FADD42">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赵悦镔</w:t>
            </w:r>
          </w:p>
        </w:tc>
        <w:tc>
          <w:tcPr>
            <w:tcW w:w="1723" w:type="dxa"/>
            <w:noWrap/>
            <w:vAlign w:val="center"/>
          </w:tcPr>
          <w:p w14:paraId="0406EF84">
            <w:pPr>
              <w:widowControl/>
              <w:jc w:val="center"/>
              <w:textAlignment w:val="center"/>
              <w:rPr>
                <w:rFonts w:hint="default" w:ascii="微软雅黑" w:hAnsi="微软雅黑" w:eastAsia="宋体" w:cs="宋体"/>
                <w:kern w:val="0"/>
                <w:sz w:val="24"/>
                <w:szCs w:val="24"/>
                <w:lang w:val="en-US" w:eastAsia="zh-CN"/>
              </w:rPr>
            </w:pPr>
            <w:r>
              <w:rPr>
                <w:rFonts w:hint="eastAsia" w:ascii="宋体" w:hAnsi="宋体" w:eastAsia="宋体" w:cs="宋体"/>
                <w:kern w:val="0"/>
                <w:sz w:val="24"/>
                <w:szCs w:val="24"/>
                <w:lang w:bidi="ar"/>
              </w:rPr>
              <w:t>022-274052</w:t>
            </w:r>
            <w:r>
              <w:rPr>
                <w:rFonts w:hint="eastAsia" w:ascii="宋体" w:hAnsi="宋体" w:eastAsia="宋体" w:cs="宋体"/>
                <w:kern w:val="0"/>
                <w:sz w:val="24"/>
                <w:szCs w:val="24"/>
                <w:lang w:val="en-US" w:eastAsia="zh-CN" w:bidi="ar"/>
              </w:rPr>
              <w:t>81</w:t>
            </w:r>
          </w:p>
        </w:tc>
        <w:tc>
          <w:tcPr>
            <w:tcW w:w="1517" w:type="dxa"/>
            <w:noWrap/>
            <w:vAlign w:val="center"/>
          </w:tcPr>
          <w:p w14:paraId="191F59D2">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北洋园校区</w:t>
            </w:r>
          </w:p>
        </w:tc>
        <w:tc>
          <w:tcPr>
            <w:tcW w:w="2409" w:type="dxa"/>
            <w:vAlign w:val="center"/>
          </w:tcPr>
          <w:p w14:paraId="62C58FF9">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天津市津南区雅观路135号天津大学北洋园校区55号楼212室，300350</w:t>
            </w:r>
          </w:p>
        </w:tc>
        <w:tc>
          <w:tcPr>
            <w:tcW w:w="1134" w:type="dxa"/>
            <w:noWrap/>
            <w:vAlign w:val="center"/>
          </w:tcPr>
          <w:p w14:paraId="5031369F">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赵悦镔</w:t>
            </w:r>
          </w:p>
        </w:tc>
        <w:tc>
          <w:tcPr>
            <w:tcW w:w="1843" w:type="dxa"/>
            <w:noWrap/>
            <w:vAlign w:val="center"/>
          </w:tcPr>
          <w:p w14:paraId="0B095293">
            <w:pPr>
              <w:widowControl/>
              <w:jc w:val="center"/>
              <w:textAlignment w:val="center"/>
              <w:rPr>
                <w:rFonts w:hint="default" w:ascii="微软雅黑" w:hAnsi="微软雅黑" w:eastAsia="宋体" w:cs="宋体"/>
                <w:kern w:val="0"/>
                <w:sz w:val="24"/>
                <w:szCs w:val="24"/>
                <w:lang w:val="en-US" w:eastAsia="zh-CN"/>
              </w:rPr>
            </w:pPr>
            <w:r>
              <w:rPr>
                <w:rFonts w:hint="eastAsia" w:ascii="宋体" w:hAnsi="宋体" w:eastAsia="宋体" w:cs="宋体"/>
                <w:kern w:val="0"/>
                <w:sz w:val="24"/>
                <w:szCs w:val="24"/>
                <w:lang w:bidi="ar"/>
              </w:rPr>
              <w:t>022-274052</w:t>
            </w:r>
            <w:r>
              <w:rPr>
                <w:rFonts w:hint="eastAsia" w:ascii="宋体" w:hAnsi="宋体" w:eastAsia="宋体" w:cs="宋体"/>
                <w:kern w:val="0"/>
                <w:sz w:val="24"/>
                <w:szCs w:val="24"/>
                <w:lang w:val="en-US" w:eastAsia="zh-CN" w:bidi="ar"/>
              </w:rPr>
              <w:t>81</w:t>
            </w:r>
            <w:bookmarkStart w:id="2" w:name="_GoBack"/>
            <w:bookmarkEnd w:id="2"/>
          </w:p>
        </w:tc>
        <w:tc>
          <w:tcPr>
            <w:tcW w:w="1843" w:type="dxa"/>
            <w:noWrap/>
            <w:vAlign w:val="center"/>
          </w:tcPr>
          <w:p w14:paraId="7FB17896">
            <w:pPr>
              <w:widowControl/>
              <w:jc w:val="center"/>
              <w:textAlignment w:val="center"/>
              <w:rPr>
                <w:rFonts w:hint="eastAsia" w:ascii="微软雅黑" w:hAnsi="微软雅黑" w:eastAsia="微软雅黑" w:cs="宋体"/>
                <w:kern w:val="0"/>
                <w:sz w:val="24"/>
                <w:szCs w:val="24"/>
              </w:rPr>
            </w:pPr>
            <w:r>
              <w:rPr>
                <w:rFonts w:hint="eastAsia" w:ascii="宋体" w:hAnsi="宋体" w:eastAsia="宋体" w:cs="宋体"/>
                <w:kern w:val="0"/>
                <w:sz w:val="24"/>
                <w:szCs w:val="24"/>
                <w:lang w:bidi="ar"/>
              </w:rPr>
              <w:t>北洋园校区</w:t>
            </w:r>
          </w:p>
        </w:tc>
      </w:tr>
      <w:tr w14:paraId="7081B7B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7909FA7B">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人工智能学院</w:t>
            </w:r>
          </w:p>
        </w:tc>
        <w:tc>
          <w:tcPr>
            <w:tcW w:w="2693" w:type="dxa"/>
            <w:vAlign w:val="center"/>
          </w:tcPr>
          <w:p w14:paraId="0EDB2CA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天津市津南区雅观路135号天津大学北洋园校区55号楼A212室，300350</w:t>
            </w:r>
          </w:p>
        </w:tc>
        <w:tc>
          <w:tcPr>
            <w:tcW w:w="1013" w:type="dxa"/>
            <w:noWrap/>
            <w:vAlign w:val="center"/>
          </w:tcPr>
          <w:p w14:paraId="094CF92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赵垣玮</w:t>
            </w:r>
          </w:p>
        </w:tc>
        <w:tc>
          <w:tcPr>
            <w:tcW w:w="1723" w:type="dxa"/>
            <w:noWrap/>
            <w:vAlign w:val="center"/>
          </w:tcPr>
          <w:p w14:paraId="68FE477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022-27406129</w:t>
            </w:r>
          </w:p>
        </w:tc>
        <w:tc>
          <w:tcPr>
            <w:tcW w:w="1517" w:type="dxa"/>
            <w:noWrap/>
            <w:vAlign w:val="center"/>
          </w:tcPr>
          <w:p w14:paraId="7E09AB2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53F8C79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天津市津南区雅观路135号天津大学北洋园校区55号楼A212室，300350</w:t>
            </w:r>
          </w:p>
        </w:tc>
        <w:tc>
          <w:tcPr>
            <w:tcW w:w="1134" w:type="dxa"/>
            <w:vAlign w:val="center"/>
          </w:tcPr>
          <w:p w14:paraId="0A0E01F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赵垣玮</w:t>
            </w:r>
          </w:p>
        </w:tc>
        <w:tc>
          <w:tcPr>
            <w:tcW w:w="1843" w:type="dxa"/>
            <w:noWrap/>
            <w:vAlign w:val="center"/>
          </w:tcPr>
          <w:p w14:paraId="566D275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022-27406129</w:t>
            </w:r>
          </w:p>
        </w:tc>
        <w:tc>
          <w:tcPr>
            <w:tcW w:w="1843" w:type="dxa"/>
            <w:noWrap/>
            <w:vAlign w:val="center"/>
          </w:tcPr>
          <w:p w14:paraId="348BBFB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1F9DCAB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3B70D3A6">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软件学院</w:t>
            </w:r>
          </w:p>
        </w:tc>
        <w:tc>
          <w:tcPr>
            <w:tcW w:w="2693" w:type="dxa"/>
            <w:vAlign w:val="center"/>
          </w:tcPr>
          <w:p w14:paraId="727452C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天津市津南区雅观路135号天津大学北洋园校区55号楼212室，300350</w:t>
            </w:r>
          </w:p>
        </w:tc>
        <w:tc>
          <w:tcPr>
            <w:tcW w:w="1013" w:type="dxa"/>
            <w:noWrap/>
            <w:vAlign w:val="center"/>
          </w:tcPr>
          <w:p w14:paraId="7397B2F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游莅荟</w:t>
            </w:r>
          </w:p>
        </w:tc>
        <w:tc>
          <w:tcPr>
            <w:tcW w:w="1723" w:type="dxa"/>
            <w:noWrap/>
            <w:vAlign w:val="center"/>
          </w:tcPr>
          <w:p w14:paraId="1DB8B91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022-27405281</w:t>
            </w:r>
          </w:p>
        </w:tc>
        <w:tc>
          <w:tcPr>
            <w:tcW w:w="1517" w:type="dxa"/>
            <w:noWrap/>
            <w:vAlign w:val="center"/>
          </w:tcPr>
          <w:p w14:paraId="52A0A23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777BADB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天津市津南区雅观路135号天津大学北洋园校区55号楼212室，300350</w:t>
            </w:r>
          </w:p>
        </w:tc>
        <w:tc>
          <w:tcPr>
            <w:tcW w:w="1134" w:type="dxa"/>
            <w:vAlign w:val="center"/>
          </w:tcPr>
          <w:p w14:paraId="5EC3EC8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游莅荟</w:t>
            </w:r>
          </w:p>
        </w:tc>
        <w:tc>
          <w:tcPr>
            <w:tcW w:w="1843" w:type="dxa"/>
            <w:noWrap/>
            <w:vAlign w:val="center"/>
          </w:tcPr>
          <w:p w14:paraId="1D55763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022-27405281</w:t>
            </w:r>
          </w:p>
        </w:tc>
        <w:tc>
          <w:tcPr>
            <w:tcW w:w="1843" w:type="dxa"/>
            <w:noWrap/>
            <w:vAlign w:val="center"/>
          </w:tcPr>
          <w:p w14:paraId="72A51C4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7B79D90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377B098">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建筑工程学院</w:t>
            </w:r>
          </w:p>
        </w:tc>
        <w:tc>
          <w:tcPr>
            <w:tcW w:w="2693" w:type="dxa"/>
            <w:vAlign w:val="center"/>
          </w:tcPr>
          <w:p w14:paraId="21BE7B5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天津市津南区雅观路135号天津大学北洋园校区43号楼C514室，300350</w:t>
            </w:r>
          </w:p>
        </w:tc>
        <w:tc>
          <w:tcPr>
            <w:tcW w:w="1013" w:type="dxa"/>
            <w:noWrap/>
            <w:vAlign w:val="center"/>
          </w:tcPr>
          <w:p w14:paraId="238E23A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毛御鉴</w:t>
            </w:r>
          </w:p>
        </w:tc>
        <w:tc>
          <w:tcPr>
            <w:tcW w:w="1723" w:type="dxa"/>
            <w:noWrap/>
            <w:vAlign w:val="center"/>
          </w:tcPr>
          <w:p w14:paraId="1EF9905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022-27401051</w:t>
            </w:r>
          </w:p>
        </w:tc>
        <w:tc>
          <w:tcPr>
            <w:tcW w:w="1517" w:type="dxa"/>
            <w:noWrap/>
            <w:vAlign w:val="center"/>
          </w:tcPr>
          <w:p w14:paraId="6723EE1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6871CBE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天津市津南区雅观路135号天津大学北洋园校区43号楼C514室，300350</w:t>
            </w:r>
          </w:p>
        </w:tc>
        <w:tc>
          <w:tcPr>
            <w:tcW w:w="1134" w:type="dxa"/>
            <w:noWrap/>
            <w:vAlign w:val="center"/>
          </w:tcPr>
          <w:p w14:paraId="70A9790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毛御鉴</w:t>
            </w:r>
          </w:p>
        </w:tc>
        <w:tc>
          <w:tcPr>
            <w:tcW w:w="1843" w:type="dxa"/>
            <w:noWrap/>
            <w:vAlign w:val="center"/>
          </w:tcPr>
          <w:p w14:paraId="3094B5E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022-27401051</w:t>
            </w:r>
          </w:p>
        </w:tc>
        <w:tc>
          <w:tcPr>
            <w:tcW w:w="1843" w:type="dxa"/>
            <w:noWrap/>
            <w:vAlign w:val="center"/>
          </w:tcPr>
          <w:p w14:paraId="5413D10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27B61F9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C87836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建筑学院</w:t>
            </w:r>
          </w:p>
        </w:tc>
        <w:tc>
          <w:tcPr>
            <w:tcW w:w="2693" w:type="dxa"/>
            <w:vAlign w:val="center"/>
          </w:tcPr>
          <w:p w14:paraId="45C930E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天津市南开区卫津路92号天津大学卫津路校区21教学楼203室，300072</w:t>
            </w:r>
          </w:p>
        </w:tc>
        <w:tc>
          <w:tcPr>
            <w:tcW w:w="1013" w:type="dxa"/>
            <w:noWrap/>
            <w:vAlign w:val="center"/>
          </w:tcPr>
          <w:p w14:paraId="52650A7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王玫</w:t>
            </w:r>
          </w:p>
        </w:tc>
        <w:tc>
          <w:tcPr>
            <w:tcW w:w="1723" w:type="dxa"/>
            <w:noWrap/>
            <w:vAlign w:val="center"/>
          </w:tcPr>
          <w:p w14:paraId="09506D0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18222288910</w:t>
            </w:r>
          </w:p>
        </w:tc>
        <w:tc>
          <w:tcPr>
            <w:tcW w:w="1517" w:type="dxa"/>
            <w:noWrap/>
            <w:vAlign w:val="center"/>
          </w:tcPr>
          <w:p w14:paraId="6D74471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0D72B9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天津市南开区卫津路92号天津大学卫津路校区21教学楼203室，300072</w:t>
            </w:r>
          </w:p>
        </w:tc>
        <w:tc>
          <w:tcPr>
            <w:tcW w:w="1134" w:type="dxa"/>
            <w:vAlign w:val="center"/>
          </w:tcPr>
          <w:p w14:paraId="79B1418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王玫</w:t>
            </w:r>
          </w:p>
        </w:tc>
        <w:tc>
          <w:tcPr>
            <w:tcW w:w="1843" w:type="dxa"/>
            <w:noWrap/>
            <w:vAlign w:val="center"/>
          </w:tcPr>
          <w:p w14:paraId="202B14C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18222288910</w:t>
            </w:r>
          </w:p>
        </w:tc>
        <w:tc>
          <w:tcPr>
            <w:tcW w:w="1843" w:type="dxa"/>
            <w:noWrap/>
            <w:vAlign w:val="center"/>
          </w:tcPr>
          <w:p w14:paraId="2FC82C1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622AD77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10E6E9D5">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化工学院</w:t>
            </w:r>
          </w:p>
        </w:tc>
        <w:tc>
          <w:tcPr>
            <w:tcW w:w="2693" w:type="dxa"/>
            <w:vAlign w:val="center"/>
          </w:tcPr>
          <w:p w14:paraId="05A53B2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天津市津南区雅观路135号天津大学北洋园校区50楼A103办公室，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300350</w:t>
            </w:r>
          </w:p>
        </w:tc>
        <w:tc>
          <w:tcPr>
            <w:tcW w:w="1013" w:type="dxa"/>
            <w:noWrap/>
            <w:vAlign w:val="center"/>
          </w:tcPr>
          <w:p w14:paraId="2EDB893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蒲博闻</w:t>
            </w:r>
          </w:p>
        </w:tc>
        <w:tc>
          <w:tcPr>
            <w:tcW w:w="1723" w:type="dxa"/>
            <w:noWrap/>
            <w:vAlign w:val="center"/>
          </w:tcPr>
          <w:p w14:paraId="372C878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022-85356606</w:t>
            </w:r>
          </w:p>
        </w:tc>
        <w:tc>
          <w:tcPr>
            <w:tcW w:w="1517" w:type="dxa"/>
            <w:noWrap/>
            <w:vAlign w:val="center"/>
          </w:tcPr>
          <w:p w14:paraId="42574F5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2A8C3AB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天津市津南区雅观路135号天津大学北洋园校区50楼A103办公室，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300350</w:t>
            </w:r>
          </w:p>
        </w:tc>
        <w:tc>
          <w:tcPr>
            <w:tcW w:w="1134" w:type="dxa"/>
            <w:vAlign w:val="center"/>
          </w:tcPr>
          <w:p w14:paraId="60B4499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董慧</w:t>
            </w:r>
          </w:p>
        </w:tc>
        <w:tc>
          <w:tcPr>
            <w:tcW w:w="1843" w:type="dxa"/>
            <w:noWrap/>
            <w:vAlign w:val="center"/>
          </w:tcPr>
          <w:p w14:paraId="7F7886B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022-85356606</w:t>
            </w:r>
          </w:p>
        </w:tc>
        <w:tc>
          <w:tcPr>
            <w:tcW w:w="1843" w:type="dxa"/>
            <w:noWrap/>
            <w:vAlign w:val="center"/>
          </w:tcPr>
          <w:p w14:paraId="4DD4F84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5F04A80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2098AC1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合成生物与生物制造学院</w:t>
            </w:r>
          </w:p>
        </w:tc>
        <w:tc>
          <w:tcPr>
            <w:tcW w:w="2693" w:type="dxa"/>
            <w:vAlign w:val="center"/>
          </w:tcPr>
          <w:p w14:paraId="1C0F19F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天津市津南区雅观路135号天津大学北洋园校区43号楼B325室，300350</w:t>
            </w:r>
          </w:p>
        </w:tc>
        <w:tc>
          <w:tcPr>
            <w:tcW w:w="1013" w:type="dxa"/>
            <w:noWrap/>
            <w:vAlign w:val="center"/>
          </w:tcPr>
          <w:p w14:paraId="0A630AB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王欣悦</w:t>
            </w:r>
          </w:p>
        </w:tc>
        <w:tc>
          <w:tcPr>
            <w:tcW w:w="1723" w:type="dxa"/>
            <w:noWrap/>
            <w:vAlign w:val="center"/>
          </w:tcPr>
          <w:p w14:paraId="149FECD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022-85359982</w:t>
            </w:r>
          </w:p>
        </w:tc>
        <w:tc>
          <w:tcPr>
            <w:tcW w:w="1517" w:type="dxa"/>
            <w:noWrap/>
            <w:vAlign w:val="center"/>
          </w:tcPr>
          <w:p w14:paraId="564E01C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09A7B51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天津市津南区雅观路135号天津大学北洋园校区43号楼B325室，300350</w:t>
            </w:r>
          </w:p>
        </w:tc>
        <w:tc>
          <w:tcPr>
            <w:tcW w:w="1134" w:type="dxa"/>
            <w:noWrap/>
            <w:vAlign w:val="center"/>
          </w:tcPr>
          <w:p w14:paraId="01DB263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王伟</w:t>
            </w:r>
          </w:p>
        </w:tc>
        <w:tc>
          <w:tcPr>
            <w:tcW w:w="1843" w:type="dxa"/>
            <w:noWrap/>
            <w:vAlign w:val="center"/>
          </w:tcPr>
          <w:p w14:paraId="4F561DA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022-85359982</w:t>
            </w:r>
          </w:p>
        </w:tc>
        <w:tc>
          <w:tcPr>
            <w:tcW w:w="1843" w:type="dxa"/>
            <w:noWrap/>
            <w:vAlign w:val="center"/>
          </w:tcPr>
          <w:p w14:paraId="35BBFA9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21B1790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50B02B7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材料科学与工程学院</w:t>
            </w:r>
          </w:p>
        </w:tc>
        <w:tc>
          <w:tcPr>
            <w:tcW w:w="2693" w:type="dxa"/>
            <w:vAlign w:val="center"/>
          </w:tcPr>
          <w:p w14:paraId="1180D3F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天津市津南区雅观路135号天津大学北洋园校区31号楼306室，300350</w:t>
            </w:r>
          </w:p>
        </w:tc>
        <w:tc>
          <w:tcPr>
            <w:tcW w:w="1013" w:type="dxa"/>
            <w:noWrap/>
            <w:vAlign w:val="center"/>
          </w:tcPr>
          <w:p w14:paraId="1650931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吕文萱</w:t>
            </w:r>
          </w:p>
        </w:tc>
        <w:tc>
          <w:tcPr>
            <w:tcW w:w="1723" w:type="dxa"/>
            <w:noWrap/>
            <w:vAlign w:val="center"/>
          </w:tcPr>
          <w:p w14:paraId="2C284DA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022-85356676</w:t>
            </w:r>
          </w:p>
        </w:tc>
        <w:tc>
          <w:tcPr>
            <w:tcW w:w="1517" w:type="dxa"/>
            <w:noWrap/>
            <w:vAlign w:val="center"/>
          </w:tcPr>
          <w:p w14:paraId="2136AC4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497CA9C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天津市津南区雅观路135号天津大学北洋园校区31号楼306室，300350</w:t>
            </w:r>
          </w:p>
        </w:tc>
        <w:tc>
          <w:tcPr>
            <w:tcW w:w="1134" w:type="dxa"/>
            <w:noWrap/>
            <w:vAlign w:val="center"/>
          </w:tcPr>
          <w:p w14:paraId="4E8A7D7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王明阳</w:t>
            </w:r>
          </w:p>
        </w:tc>
        <w:tc>
          <w:tcPr>
            <w:tcW w:w="1843" w:type="dxa"/>
            <w:noWrap/>
            <w:vAlign w:val="center"/>
          </w:tcPr>
          <w:p w14:paraId="31FC9C0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022-85356676</w:t>
            </w:r>
          </w:p>
        </w:tc>
        <w:tc>
          <w:tcPr>
            <w:tcW w:w="1843" w:type="dxa"/>
            <w:noWrap/>
            <w:vAlign w:val="center"/>
          </w:tcPr>
          <w:p w14:paraId="42FA387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1D3B37C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307CB43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环境科学与工程学院</w:t>
            </w:r>
          </w:p>
        </w:tc>
        <w:tc>
          <w:tcPr>
            <w:tcW w:w="2693" w:type="dxa"/>
            <w:vAlign w:val="center"/>
          </w:tcPr>
          <w:p w14:paraId="3B19B3E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天津市津南区雅观路135号天津大学北洋园校区59教学楼A102室，300350</w:t>
            </w:r>
          </w:p>
        </w:tc>
        <w:tc>
          <w:tcPr>
            <w:tcW w:w="1013" w:type="dxa"/>
            <w:noWrap/>
            <w:vAlign w:val="center"/>
          </w:tcPr>
          <w:p w14:paraId="6417D20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吴筱桐</w:t>
            </w:r>
          </w:p>
        </w:tc>
        <w:tc>
          <w:tcPr>
            <w:tcW w:w="1723" w:type="dxa"/>
            <w:noWrap/>
            <w:vAlign w:val="center"/>
          </w:tcPr>
          <w:p w14:paraId="00E03A7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022-27403724</w:t>
            </w:r>
          </w:p>
        </w:tc>
        <w:tc>
          <w:tcPr>
            <w:tcW w:w="1517" w:type="dxa"/>
            <w:noWrap/>
            <w:vAlign w:val="center"/>
          </w:tcPr>
          <w:p w14:paraId="352FD9B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07C056A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天津市津南区雅观路135号天津大学北洋园校区59教学楼A102室，300350</w:t>
            </w:r>
          </w:p>
        </w:tc>
        <w:tc>
          <w:tcPr>
            <w:tcW w:w="1134" w:type="dxa"/>
            <w:noWrap/>
            <w:vAlign w:val="center"/>
          </w:tcPr>
          <w:p w14:paraId="78C98F8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李维华</w:t>
            </w:r>
          </w:p>
        </w:tc>
        <w:tc>
          <w:tcPr>
            <w:tcW w:w="1843" w:type="dxa"/>
            <w:noWrap/>
            <w:vAlign w:val="center"/>
          </w:tcPr>
          <w:p w14:paraId="67945FC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022-27403724</w:t>
            </w:r>
          </w:p>
        </w:tc>
        <w:tc>
          <w:tcPr>
            <w:tcW w:w="1843" w:type="dxa"/>
            <w:noWrap/>
            <w:vAlign w:val="center"/>
          </w:tcPr>
          <w:p w14:paraId="422C731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4080C5D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3D86408">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管理与经济学部</w:t>
            </w:r>
          </w:p>
        </w:tc>
        <w:tc>
          <w:tcPr>
            <w:tcW w:w="2693" w:type="dxa"/>
            <w:vAlign w:val="center"/>
          </w:tcPr>
          <w:p w14:paraId="1F822EF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天津市南开区卫津路92号天津大学卫津路校区25教学楼B区302室，300072</w:t>
            </w:r>
          </w:p>
        </w:tc>
        <w:tc>
          <w:tcPr>
            <w:tcW w:w="1013" w:type="dxa"/>
            <w:noWrap/>
            <w:vAlign w:val="center"/>
          </w:tcPr>
          <w:p w14:paraId="6051A6E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高子涵</w:t>
            </w:r>
          </w:p>
        </w:tc>
        <w:tc>
          <w:tcPr>
            <w:tcW w:w="1723" w:type="dxa"/>
            <w:noWrap/>
            <w:vAlign w:val="center"/>
          </w:tcPr>
          <w:p w14:paraId="377DDE7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022-27406154</w:t>
            </w:r>
          </w:p>
        </w:tc>
        <w:tc>
          <w:tcPr>
            <w:tcW w:w="1517" w:type="dxa"/>
            <w:noWrap/>
            <w:vAlign w:val="center"/>
          </w:tcPr>
          <w:p w14:paraId="72CB50B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7CE3869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天津市南开区卫津路92号天津大学卫津路校区25教学楼B区302室，300072</w:t>
            </w:r>
          </w:p>
        </w:tc>
        <w:tc>
          <w:tcPr>
            <w:tcW w:w="1134" w:type="dxa"/>
            <w:vAlign w:val="center"/>
          </w:tcPr>
          <w:p w14:paraId="3FB0400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李艺</w:t>
            </w:r>
          </w:p>
        </w:tc>
        <w:tc>
          <w:tcPr>
            <w:tcW w:w="1843" w:type="dxa"/>
            <w:noWrap/>
            <w:vAlign w:val="center"/>
          </w:tcPr>
          <w:p w14:paraId="6795244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022-27406154</w:t>
            </w:r>
          </w:p>
        </w:tc>
        <w:tc>
          <w:tcPr>
            <w:tcW w:w="1843" w:type="dxa"/>
            <w:noWrap/>
            <w:vAlign w:val="center"/>
          </w:tcPr>
          <w:p w14:paraId="5F9DD2E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2EBC7E1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27328460">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人文艺术学院</w:t>
            </w:r>
          </w:p>
        </w:tc>
        <w:tc>
          <w:tcPr>
            <w:tcW w:w="2693" w:type="dxa"/>
            <w:vAlign w:val="center"/>
          </w:tcPr>
          <w:p w14:paraId="580D245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天津市南开区卫津路92号天津大学卫津路校区第9教学楼412室，300072</w:t>
            </w:r>
          </w:p>
        </w:tc>
        <w:tc>
          <w:tcPr>
            <w:tcW w:w="1013" w:type="dxa"/>
            <w:noWrap/>
            <w:vAlign w:val="center"/>
          </w:tcPr>
          <w:p w14:paraId="0B38637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周洁</w:t>
            </w:r>
          </w:p>
        </w:tc>
        <w:tc>
          <w:tcPr>
            <w:tcW w:w="1723" w:type="dxa"/>
            <w:noWrap/>
            <w:vAlign w:val="center"/>
          </w:tcPr>
          <w:p w14:paraId="0D4DA79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022-85356508</w:t>
            </w:r>
          </w:p>
        </w:tc>
        <w:tc>
          <w:tcPr>
            <w:tcW w:w="1517" w:type="dxa"/>
            <w:noWrap/>
            <w:vAlign w:val="center"/>
          </w:tcPr>
          <w:p w14:paraId="772375B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667E538">
            <w:pPr>
              <w:jc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134" w:type="dxa"/>
            <w:noWrap/>
            <w:vAlign w:val="center"/>
          </w:tcPr>
          <w:p w14:paraId="7AD15302">
            <w:pPr>
              <w:jc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843" w:type="dxa"/>
            <w:noWrap/>
            <w:vAlign w:val="center"/>
          </w:tcPr>
          <w:p w14:paraId="4B6A605F">
            <w:pPr>
              <w:jc w:val="center"/>
              <w:rPr>
                <w:rFonts w:hint="eastAsia" w:ascii="宋体" w:hAnsi="宋体" w:eastAsia="宋体" w:cs="宋体"/>
                <w:kern w:val="0"/>
                <w:sz w:val="24"/>
                <w:szCs w:val="24"/>
                <w:lang w:bidi="ar"/>
              </w:rPr>
            </w:pPr>
            <w:r>
              <w:rPr>
                <w:rFonts w:ascii="宋体" w:hAnsi="宋体" w:eastAsia="宋体" w:cs="宋体"/>
                <w:kern w:val="0"/>
                <w:sz w:val="24"/>
                <w:szCs w:val="24"/>
                <w:lang w:bidi="ar"/>
              </w:rPr>
              <w:t>-</w:t>
            </w:r>
          </w:p>
        </w:tc>
        <w:tc>
          <w:tcPr>
            <w:tcW w:w="1843" w:type="dxa"/>
            <w:noWrap/>
            <w:vAlign w:val="center"/>
          </w:tcPr>
          <w:p w14:paraId="4B000509">
            <w:pPr>
              <w:jc w:val="center"/>
              <w:rPr>
                <w:rFonts w:hint="eastAsia" w:ascii="微软雅黑" w:hAnsi="微软雅黑" w:eastAsia="微软雅黑" w:cs="宋体"/>
                <w:kern w:val="0"/>
                <w:szCs w:val="21"/>
              </w:rPr>
            </w:pPr>
            <w:r>
              <w:rPr>
                <w:rFonts w:ascii="宋体" w:hAnsi="宋体" w:eastAsia="宋体" w:cs="宋体"/>
                <w:kern w:val="0"/>
                <w:sz w:val="24"/>
                <w:szCs w:val="24"/>
                <w:lang w:bidi="ar"/>
              </w:rPr>
              <w:t>-</w:t>
            </w:r>
          </w:p>
        </w:tc>
      </w:tr>
      <w:tr w14:paraId="00B2D70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103EC31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外国语学院</w:t>
            </w:r>
          </w:p>
        </w:tc>
        <w:tc>
          <w:tcPr>
            <w:tcW w:w="2693" w:type="dxa"/>
            <w:vAlign w:val="center"/>
          </w:tcPr>
          <w:p w14:paraId="52CF887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天津市津南区雅观路135号天津大学北洋园校区33教外国语学院289室，300350</w:t>
            </w:r>
          </w:p>
        </w:tc>
        <w:tc>
          <w:tcPr>
            <w:tcW w:w="1013" w:type="dxa"/>
            <w:noWrap/>
            <w:vAlign w:val="center"/>
          </w:tcPr>
          <w:p w14:paraId="7EB457F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高羚</w:t>
            </w:r>
          </w:p>
        </w:tc>
        <w:tc>
          <w:tcPr>
            <w:tcW w:w="1723" w:type="dxa"/>
            <w:noWrap/>
            <w:vAlign w:val="center"/>
          </w:tcPr>
          <w:p w14:paraId="67A0554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022-27403124</w:t>
            </w:r>
          </w:p>
        </w:tc>
        <w:tc>
          <w:tcPr>
            <w:tcW w:w="1517" w:type="dxa"/>
            <w:noWrap/>
            <w:vAlign w:val="center"/>
          </w:tcPr>
          <w:p w14:paraId="0CF58DC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434D734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天津市津南区雅观路135号天津大学北洋园校区33教外国语学院289室，300350</w:t>
            </w:r>
          </w:p>
        </w:tc>
        <w:tc>
          <w:tcPr>
            <w:tcW w:w="1134" w:type="dxa"/>
            <w:noWrap/>
            <w:vAlign w:val="center"/>
          </w:tcPr>
          <w:p w14:paraId="0D4C05B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高羚</w:t>
            </w:r>
          </w:p>
        </w:tc>
        <w:tc>
          <w:tcPr>
            <w:tcW w:w="1843" w:type="dxa"/>
            <w:noWrap/>
            <w:vAlign w:val="center"/>
          </w:tcPr>
          <w:p w14:paraId="3883392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022-27403124</w:t>
            </w:r>
          </w:p>
        </w:tc>
        <w:tc>
          <w:tcPr>
            <w:tcW w:w="1843" w:type="dxa"/>
            <w:noWrap/>
            <w:vAlign w:val="center"/>
          </w:tcPr>
          <w:p w14:paraId="1D3495E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15C6697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67EEED9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法学院、纪检监察学院</w:t>
            </w:r>
          </w:p>
        </w:tc>
        <w:tc>
          <w:tcPr>
            <w:tcW w:w="2693" w:type="dxa"/>
            <w:vAlign w:val="center"/>
          </w:tcPr>
          <w:p w14:paraId="541CDA5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天津市南开区卫津路92号天津大学卫津路校区第7教学楼139室，300072</w:t>
            </w:r>
          </w:p>
        </w:tc>
        <w:tc>
          <w:tcPr>
            <w:tcW w:w="1013" w:type="dxa"/>
            <w:noWrap/>
            <w:vAlign w:val="center"/>
          </w:tcPr>
          <w:p w14:paraId="71F070C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张斯琦</w:t>
            </w:r>
          </w:p>
        </w:tc>
        <w:tc>
          <w:tcPr>
            <w:tcW w:w="1723" w:type="dxa"/>
            <w:noWrap/>
            <w:vAlign w:val="center"/>
          </w:tcPr>
          <w:p w14:paraId="3022645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022-87371686</w:t>
            </w:r>
          </w:p>
        </w:tc>
        <w:tc>
          <w:tcPr>
            <w:tcW w:w="1517" w:type="dxa"/>
            <w:noWrap/>
            <w:vAlign w:val="center"/>
          </w:tcPr>
          <w:p w14:paraId="327061B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1C61192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天津市南开区卫津路92号天津大学卫津路校区第7教学楼139室，300072</w:t>
            </w:r>
          </w:p>
        </w:tc>
        <w:tc>
          <w:tcPr>
            <w:tcW w:w="1134" w:type="dxa"/>
            <w:noWrap/>
            <w:vAlign w:val="center"/>
          </w:tcPr>
          <w:p w14:paraId="540E89B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张斯琦</w:t>
            </w:r>
          </w:p>
        </w:tc>
        <w:tc>
          <w:tcPr>
            <w:tcW w:w="1843" w:type="dxa"/>
            <w:noWrap/>
            <w:vAlign w:val="center"/>
          </w:tcPr>
          <w:p w14:paraId="4CC6133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022-87371686</w:t>
            </w:r>
          </w:p>
        </w:tc>
        <w:tc>
          <w:tcPr>
            <w:tcW w:w="1843" w:type="dxa"/>
            <w:noWrap/>
            <w:vAlign w:val="center"/>
          </w:tcPr>
          <w:p w14:paraId="65DAECE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59A04D0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77C9E06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马克思主义学院</w:t>
            </w:r>
          </w:p>
        </w:tc>
        <w:tc>
          <w:tcPr>
            <w:tcW w:w="2693" w:type="dxa"/>
            <w:vAlign w:val="center"/>
          </w:tcPr>
          <w:p w14:paraId="16B2191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天津市津南区雅观路135号天津大学北洋园校区33教马克思主义学院303室，300350</w:t>
            </w:r>
          </w:p>
        </w:tc>
        <w:tc>
          <w:tcPr>
            <w:tcW w:w="1013" w:type="dxa"/>
            <w:noWrap/>
            <w:vAlign w:val="center"/>
          </w:tcPr>
          <w:p w14:paraId="4979938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刘楠</w:t>
            </w:r>
          </w:p>
        </w:tc>
        <w:tc>
          <w:tcPr>
            <w:tcW w:w="1723" w:type="dxa"/>
            <w:noWrap/>
            <w:vAlign w:val="center"/>
          </w:tcPr>
          <w:p w14:paraId="581E35E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022-27401069</w:t>
            </w:r>
          </w:p>
        </w:tc>
        <w:tc>
          <w:tcPr>
            <w:tcW w:w="1517" w:type="dxa"/>
            <w:noWrap/>
            <w:vAlign w:val="center"/>
          </w:tcPr>
          <w:p w14:paraId="1A07BDA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3603B9D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天津市津南区雅观路135号天津大学北洋园校区33教马克思主义学院303室，300350</w:t>
            </w:r>
          </w:p>
        </w:tc>
        <w:tc>
          <w:tcPr>
            <w:tcW w:w="1134" w:type="dxa"/>
            <w:vAlign w:val="center"/>
          </w:tcPr>
          <w:p w14:paraId="47FD1E7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刘楠</w:t>
            </w:r>
          </w:p>
        </w:tc>
        <w:tc>
          <w:tcPr>
            <w:tcW w:w="1843" w:type="dxa"/>
            <w:noWrap/>
            <w:vAlign w:val="center"/>
          </w:tcPr>
          <w:p w14:paraId="5487496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022-27401069</w:t>
            </w:r>
          </w:p>
        </w:tc>
        <w:tc>
          <w:tcPr>
            <w:tcW w:w="1843" w:type="dxa"/>
            <w:noWrap/>
            <w:vAlign w:val="center"/>
          </w:tcPr>
          <w:p w14:paraId="65188DE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1FBAECF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75B739A3">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理学院</w:t>
            </w:r>
          </w:p>
        </w:tc>
        <w:tc>
          <w:tcPr>
            <w:tcW w:w="2693" w:type="dxa"/>
            <w:vAlign w:val="center"/>
          </w:tcPr>
          <w:p w14:paraId="112B225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天津市津南区雅观路135号天津大学北洋园校区32号楼B217室，300350</w:t>
            </w:r>
          </w:p>
        </w:tc>
        <w:tc>
          <w:tcPr>
            <w:tcW w:w="1013" w:type="dxa"/>
            <w:noWrap/>
            <w:vAlign w:val="center"/>
          </w:tcPr>
          <w:p w14:paraId="3ED154D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吴老师</w:t>
            </w:r>
          </w:p>
        </w:tc>
        <w:tc>
          <w:tcPr>
            <w:tcW w:w="1723" w:type="dxa"/>
            <w:noWrap/>
            <w:vAlign w:val="center"/>
          </w:tcPr>
          <w:p w14:paraId="7FAFE7B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022-27403637</w:t>
            </w:r>
          </w:p>
        </w:tc>
        <w:tc>
          <w:tcPr>
            <w:tcW w:w="1517" w:type="dxa"/>
            <w:noWrap/>
            <w:vAlign w:val="center"/>
          </w:tcPr>
          <w:p w14:paraId="1A5A034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0A3C3E2B">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天津市津南区雅观路135号天津大学北洋园校区32号楼B217室，300350</w:t>
            </w:r>
          </w:p>
        </w:tc>
        <w:tc>
          <w:tcPr>
            <w:tcW w:w="1134" w:type="dxa"/>
            <w:noWrap/>
            <w:vAlign w:val="center"/>
          </w:tcPr>
          <w:p w14:paraId="4429B1C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吴老师</w:t>
            </w:r>
          </w:p>
        </w:tc>
        <w:tc>
          <w:tcPr>
            <w:tcW w:w="1843" w:type="dxa"/>
            <w:noWrap/>
            <w:vAlign w:val="center"/>
          </w:tcPr>
          <w:p w14:paraId="0E95843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022-27403637</w:t>
            </w:r>
          </w:p>
        </w:tc>
        <w:tc>
          <w:tcPr>
            <w:tcW w:w="1843" w:type="dxa"/>
            <w:noWrap/>
            <w:vAlign w:val="center"/>
          </w:tcPr>
          <w:p w14:paraId="18FF28C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7C3E7FE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6120F9D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数学学院</w:t>
            </w:r>
          </w:p>
        </w:tc>
        <w:tc>
          <w:tcPr>
            <w:tcW w:w="2693" w:type="dxa"/>
            <w:vAlign w:val="center"/>
          </w:tcPr>
          <w:p w14:paraId="491CDB6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天津市津南区雅观路135号天津大学北洋园校区58楼数学学院207室，300350</w:t>
            </w:r>
          </w:p>
        </w:tc>
        <w:tc>
          <w:tcPr>
            <w:tcW w:w="1013" w:type="dxa"/>
            <w:noWrap/>
            <w:vAlign w:val="center"/>
          </w:tcPr>
          <w:p w14:paraId="731B0B9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吴老师</w:t>
            </w:r>
          </w:p>
        </w:tc>
        <w:tc>
          <w:tcPr>
            <w:tcW w:w="1723" w:type="dxa"/>
            <w:noWrap/>
            <w:vAlign w:val="center"/>
          </w:tcPr>
          <w:p w14:paraId="6F995B2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022-60787829</w:t>
            </w:r>
          </w:p>
        </w:tc>
        <w:tc>
          <w:tcPr>
            <w:tcW w:w="1517" w:type="dxa"/>
            <w:noWrap/>
            <w:vAlign w:val="center"/>
          </w:tcPr>
          <w:p w14:paraId="694ACE3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75D524B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天津市津南区雅观路135号天津大学北洋园校区58楼数学学院207室，300350</w:t>
            </w:r>
          </w:p>
        </w:tc>
        <w:tc>
          <w:tcPr>
            <w:tcW w:w="1134" w:type="dxa"/>
            <w:noWrap/>
            <w:vAlign w:val="center"/>
          </w:tcPr>
          <w:p w14:paraId="0CEE3E1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吴老师</w:t>
            </w:r>
          </w:p>
        </w:tc>
        <w:tc>
          <w:tcPr>
            <w:tcW w:w="1843" w:type="dxa"/>
            <w:noWrap/>
            <w:vAlign w:val="center"/>
          </w:tcPr>
          <w:p w14:paraId="2AD01E5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022-60787829</w:t>
            </w:r>
          </w:p>
        </w:tc>
        <w:tc>
          <w:tcPr>
            <w:tcW w:w="1843" w:type="dxa"/>
            <w:noWrap/>
            <w:vAlign w:val="center"/>
          </w:tcPr>
          <w:p w14:paraId="0D29D03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3E4480E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04BEF1EF">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医学院</w:t>
            </w:r>
          </w:p>
        </w:tc>
        <w:tc>
          <w:tcPr>
            <w:tcW w:w="2693" w:type="dxa"/>
            <w:vAlign w:val="center"/>
          </w:tcPr>
          <w:p w14:paraId="2C5405E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天津市南开区卫津路92号天津大学医学部教学楼101室，300072</w:t>
            </w:r>
          </w:p>
        </w:tc>
        <w:tc>
          <w:tcPr>
            <w:tcW w:w="1013" w:type="dxa"/>
            <w:noWrap/>
            <w:vAlign w:val="center"/>
          </w:tcPr>
          <w:p w14:paraId="2E739C4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陈思彤（医工）张阔（临床）</w:t>
            </w:r>
          </w:p>
        </w:tc>
        <w:tc>
          <w:tcPr>
            <w:tcW w:w="1723" w:type="dxa"/>
            <w:noWrap/>
            <w:vAlign w:val="center"/>
          </w:tcPr>
          <w:p w14:paraId="24401BF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022-27402041</w:t>
            </w:r>
          </w:p>
        </w:tc>
        <w:tc>
          <w:tcPr>
            <w:tcW w:w="1517" w:type="dxa"/>
            <w:noWrap/>
            <w:vAlign w:val="center"/>
          </w:tcPr>
          <w:p w14:paraId="4A7D1B4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3C8C897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天津市南开区卫津路92号天津大学医学部教学楼101室，300072</w:t>
            </w:r>
          </w:p>
        </w:tc>
        <w:tc>
          <w:tcPr>
            <w:tcW w:w="1134" w:type="dxa"/>
            <w:noWrap/>
            <w:vAlign w:val="center"/>
          </w:tcPr>
          <w:p w14:paraId="7682CB8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王海英</w:t>
            </w:r>
          </w:p>
        </w:tc>
        <w:tc>
          <w:tcPr>
            <w:tcW w:w="1843" w:type="dxa"/>
            <w:noWrap/>
            <w:vAlign w:val="center"/>
          </w:tcPr>
          <w:p w14:paraId="12C6314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022-27402041</w:t>
            </w:r>
          </w:p>
        </w:tc>
        <w:tc>
          <w:tcPr>
            <w:tcW w:w="1843" w:type="dxa"/>
            <w:noWrap/>
            <w:vAlign w:val="center"/>
          </w:tcPr>
          <w:p w14:paraId="585DAF7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44925E3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noWrap/>
            <w:vAlign w:val="center"/>
          </w:tcPr>
          <w:p w14:paraId="6511F1B0">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药物科学与技术学院</w:t>
            </w:r>
          </w:p>
        </w:tc>
        <w:tc>
          <w:tcPr>
            <w:tcW w:w="2693" w:type="dxa"/>
            <w:vAlign w:val="center"/>
          </w:tcPr>
          <w:p w14:paraId="7C71C99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天津市南开区卫津路92号天津大学卫津路校区第24教学楼a210室，300072</w:t>
            </w:r>
          </w:p>
        </w:tc>
        <w:tc>
          <w:tcPr>
            <w:tcW w:w="1013" w:type="dxa"/>
            <w:noWrap/>
            <w:vAlign w:val="center"/>
          </w:tcPr>
          <w:p w14:paraId="3450CD0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李瑭威</w:t>
            </w:r>
          </w:p>
        </w:tc>
        <w:tc>
          <w:tcPr>
            <w:tcW w:w="1723" w:type="dxa"/>
            <w:noWrap/>
            <w:vAlign w:val="center"/>
          </w:tcPr>
          <w:p w14:paraId="1AD741F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022-87401835</w:t>
            </w:r>
          </w:p>
        </w:tc>
        <w:tc>
          <w:tcPr>
            <w:tcW w:w="1517" w:type="dxa"/>
            <w:noWrap/>
            <w:vAlign w:val="center"/>
          </w:tcPr>
          <w:p w14:paraId="4F0A7D3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6071A02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天津市南开区卫津路92号天津大学卫津路校区第24教学楼a210室，300072</w:t>
            </w:r>
          </w:p>
        </w:tc>
        <w:tc>
          <w:tcPr>
            <w:tcW w:w="1134" w:type="dxa"/>
            <w:noWrap/>
            <w:vAlign w:val="center"/>
          </w:tcPr>
          <w:p w14:paraId="021B0DA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赵洁</w:t>
            </w:r>
          </w:p>
        </w:tc>
        <w:tc>
          <w:tcPr>
            <w:tcW w:w="1843" w:type="dxa"/>
            <w:noWrap/>
            <w:vAlign w:val="center"/>
          </w:tcPr>
          <w:p w14:paraId="62E8A78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022-87401835</w:t>
            </w:r>
          </w:p>
        </w:tc>
        <w:tc>
          <w:tcPr>
            <w:tcW w:w="1843" w:type="dxa"/>
            <w:noWrap/>
            <w:vAlign w:val="center"/>
          </w:tcPr>
          <w:p w14:paraId="12708FD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35AF264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3E34EA21">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生命科学学院</w:t>
            </w:r>
          </w:p>
        </w:tc>
        <w:tc>
          <w:tcPr>
            <w:tcW w:w="2693" w:type="dxa"/>
            <w:vAlign w:val="center"/>
          </w:tcPr>
          <w:p w14:paraId="0F06BA6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天津市南开区卫津路92号天津大学15教116办公室，300072</w:t>
            </w:r>
          </w:p>
        </w:tc>
        <w:tc>
          <w:tcPr>
            <w:tcW w:w="1013" w:type="dxa"/>
            <w:vAlign w:val="center"/>
          </w:tcPr>
          <w:p w14:paraId="102A913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李泽兴</w:t>
            </w:r>
          </w:p>
        </w:tc>
        <w:tc>
          <w:tcPr>
            <w:tcW w:w="1723" w:type="dxa"/>
            <w:vAlign w:val="center"/>
          </w:tcPr>
          <w:p w14:paraId="4C108AA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022-87371260</w:t>
            </w:r>
          </w:p>
        </w:tc>
        <w:tc>
          <w:tcPr>
            <w:tcW w:w="1517" w:type="dxa"/>
            <w:vAlign w:val="center"/>
          </w:tcPr>
          <w:p w14:paraId="31A3BC3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7178C03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天津市南开区卫津路92号天津大学15教116办公室，300072</w:t>
            </w:r>
          </w:p>
        </w:tc>
        <w:tc>
          <w:tcPr>
            <w:tcW w:w="1134" w:type="dxa"/>
            <w:vAlign w:val="center"/>
          </w:tcPr>
          <w:p w14:paraId="4072818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李泽兴</w:t>
            </w:r>
          </w:p>
        </w:tc>
        <w:tc>
          <w:tcPr>
            <w:tcW w:w="1843" w:type="dxa"/>
            <w:vAlign w:val="center"/>
          </w:tcPr>
          <w:p w14:paraId="03DEFA0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022-87371260</w:t>
            </w:r>
          </w:p>
        </w:tc>
        <w:tc>
          <w:tcPr>
            <w:tcW w:w="1843" w:type="dxa"/>
            <w:vAlign w:val="center"/>
          </w:tcPr>
          <w:p w14:paraId="1C2A689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6234FCE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138" w:hRule="atLeast"/>
        </w:trPr>
        <w:tc>
          <w:tcPr>
            <w:tcW w:w="1277" w:type="dxa"/>
            <w:vAlign w:val="center"/>
          </w:tcPr>
          <w:p w14:paraId="1B5BBD92">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卫生应急学院</w:t>
            </w:r>
          </w:p>
        </w:tc>
        <w:tc>
          <w:tcPr>
            <w:tcW w:w="2693" w:type="dxa"/>
            <w:vAlign w:val="center"/>
          </w:tcPr>
          <w:p w14:paraId="29844CB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天津市南开区卫津路92号天津大学卫津路校区10教东配楼313室，300072</w:t>
            </w:r>
          </w:p>
        </w:tc>
        <w:tc>
          <w:tcPr>
            <w:tcW w:w="1013" w:type="dxa"/>
            <w:vAlign w:val="center"/>
          </w:tcPr>
          <w:p w14:paraId="5380485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张子阳</w:t>
            </w:r>
          </w:p>
        </w:tc>
        <w:tc>
          <w:tcPr>
            <w:tcW w:w="1723" w:type="dxa"/>
            <w:vAlign w:val="center"/>
          </w:tcPr>
          <w:p w14:paraId="7B65455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022-27893596转313</w:t>
            </w:r>
          </w:p>
        </w:tc>
        <w:tc>
          <w:tcPr>
            <w:tcW w:w="1517" w:type="dxa"/>
            <w:vAlign w:val="center"/>
          </w:tcPr>
          <w:p w14:paraId="7721285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4E156B7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天津市南开区卫津路92号天津大学卫津路校区10教东配楼313室，300072</w:t>
            </w:r>
          </w:p>
        </w:tc>
        <w:tc>
          <w:tcPr>
            <w:tcW w:w="1134" w:type="dxa"/>
            <w:noWrap/>
            <w:vAlign w:val="center"/>
          </w:tcPr>
          <w:p w14:paraId="26C7C62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张子阳</w:t>
            </w:r>
          </w:p>
        </w:tc>
        <w:tc>
          <w:tcPr>
            <w:tcW w:w="1843" w:type="dxa"/>
            <w:noWrap/>
            <w:vAlign w:val="center"/>
          </w:tcPr>
          <w:p w14:paraId="5909F340">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022-27893596转313</w:t>
            </w:r>
          </w:p>
        </w:tc>
        <w:tc>
          <w:tcPr>
            <w:tcW w:w="1843" w:type="dxa"/>
            <w:noWrap/>
            <w:vAlign w:val="center"/>
          </w:tcPr>
          <w:p w14:paraId="6DC5CEB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605D16B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25D76949">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海洋科学与技术学院</w:t>
            </w:r>
          </w:p>
        </w:tc>
        <w:tc>
          <w:tcPr>
            <w:tcW w:w="2693" w:type="dxa"/>
            <w:vAlign w:val="center"/>
          </w:tcPr>
          <w:p w14:paraId="53EEEBE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天津市南开区卫津路92号天津大学卫津路校区8号楼313室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013" w:type="dxa"/>
            <w:vAlign w:val="center"/>
          </w:tcPr>
          <w:p w14:paraId="0FDD340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汪露</w:t>
            </w:r>
          </w:p>
        </w:tc>
        <w:tc>
          <w:tcPr>
            <w:tcW w:w="1723" w:type="dxa"/>
            <w:vAlign w:val="center"/>
          </w:tcPr>
          <w:p w14:paraId="3422612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022-27409515</w:t>
            </w:r>
          </w:p>
        </w:tc>
        <w:tc>
          <w:tcPr>
            <w:tcW w:w="1517" w:type="dxa"/>
            <w:vAlign w:val="center"/>
          </w:tcPr>
          <w:p w14:paraId="25F55F1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514D09D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天津市南开区卫津路92号天津大学卫津路校区8号楼313室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134" w:type="dxa"/>
            <w:vAlign w:val="center"/>
          </w:tcPr>
          <w:p w14:paraId="137F177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汪露</w:t>
            </w:r>
          </w:p>
        </w:tc>
        <w:tc>
          <w:tcPr>
            <w:tcW w:w="1843" w:type="dxa"/>
            <w:vAlign w:val="center"/>
          </w:tcPr>
          <w:p w14:paraId="0DB4A12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022-27409515</w:t>
            </w:r>
          </w:p>
        </w:tc>
        <w:tc>
          <w:tcPr>
            <w:tcW w:w="1843" w:type="dxa"/>
            <w:vAlign w:val="center"/>
          </w:tcPr>
          <w:p w14:paraId="6596217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623C551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6E3DCD49">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地球系统科学学院</w:t>
            </w:r>
          </w:p>
        </w:tc>
        <w:tc>
          <w:tcPr>
            <w:tcW w:w="2693" w:type="dxa"/>
            <w:vAlign w:val="center"/>
          </w:tcPr>
          <w:p w14:paraId="53F9630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天津市南开区卫津路92号天津大学16教211室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013" w:type="dxa"/>
            <w:vAlign w:val="center"/>
          </w:tcPr>
          <w:p w14:paraId="2159DB8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唐阳</w:t>
            </w:r>
          </w:p>
        </w:tc>
        <w:tc>
          <w:tcPr>
            <w:tcW w:w="1723" w:type="dxa"/>
            <w:vAlign w:val="center"/>
          </w:tcPr>
          <w:p w14:paraId="0F48139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022-27405053</w:t>
            </w:r>
          </w:p>
        </w:tc>
        <w:tc>
          <w:tcPr>
            <w:tcW w:w="1517" w:type="dxa"/>
            <w:vAlign w:val="center"/>
          </w:tcPr>
          <w:p w14:paraId="5B24C5F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c>
          <w:tcPr>
            <w:tcW w:w="2409" w:type="dxa"/>
            <w:vAlign w:val="center"/>
          </w:tcPr>
          <w:p w14:paraId="2CCACE4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天津市南开区卫津路92号天津大学16教211室</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134" w:type="dxa"/>
            <w:vAlign w:val="center"/>
          </w:tcPr>
          <w:p w14:paraId="7B591D56">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唐阳</w:t>
            </w:r>
          </w:p>
        </w:tc>
        <w:tc>
          <w:tcPr>
            <w:tcW w:w="1843" w:type="dxa"/>
            <w:vAlign w:val="center"/>
          </w:tcPr>
          <w:p w14:paraId="24C7636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022-27405053</w:t>
            </w:r>
          </w:p>
        </w:tc>
        <w:tc>
          <w:tcPr>
            <w:tcW w:w="1843" w:type="dxa"/>
            <w:vAlign w:val="center"/>
          </w:tcPr>
          <w:p w14:paraId="103C52E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卫津路校区</w:t>
            </w:r>
          </w:p>
        </w:tc>
      </w:tr>
      <w:tr w14:paraId="2619234C">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5" w:hRule="atLeast"/>
        </w:trPr>
        <w:tc>
          <w:tcPr>
            <w:tcW w:w="1277" w:type="dxa"/>
            <w:vAlign w:val="center"/>
          </w:tcPr>
          <w:p w14:paraId="3F988A9A">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能源学院</w:t>
            </w:r>
          </w:p>
        </w:tc>
        <w:tc>
          <w:tcPr>
            <w:tcW w:w="2693" w:type="dxa"/>
            <w:vAlign w:val="center"/>
          </w:tcPr>
          <w:p w14:paraId="5A0A0179">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天津市津南区雅观路135号天津大学北洋园校区58号楼E座41</w:t>
            </w:r>
            <w:r>
              <w:rPr>
                <w:rFonts w:hint="eastAsia" w:ascii="宋体" w:hAnsi="宋体" w:eastAsia="宋体" w:cs="宋体"/>
                <w:kern w:val="0"/>
                <w:sz w:val="24"/>
                <w:szCs w:val="24"/>
                <w:lang w:val="en-US" w:eastAsia="zh-CN" w:bidi="ar"/>
              </w:rPr>
              <w:t>0</w:t>
            </w:r>
            <w:r>
              <w:rPr>
                <w:rFonts w:hint="eastAsia" w:ascii="宋体" w:hAnsi="宋体" w:eastAsia="宋体" w:cs="宋体"/>
                <w:kern w:val="0"/>
                <w:sz w:val="24"/>
                <w:szCs w:val="24"/>
                <w:lang w:bidi="ar"/>
              </w:rPr>
              <w:t>室，300350</w:t>
            </w:r>
          </w:p>
        </w:tc>
        <w:tc>
          <w:tcPr>
            <w:tcW w:w="1013" w:type="dxa"/>
            <w:vAlign w:val="center"/>
          </w:tcPr>
          <w:p w14:paraId="4CE75C6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刘玥</w:t>
            </w:r>
          </w:p>
        </w:tc>
        <w:tc>
          <w:tcPr>
            <w:tcW w:w="1723" w:type="dxa"/>
            <w:vAlign w:val="center"/>
          </w:tcPr>
          <w:p w14:paraId="62D0559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022-61158399</w:t>
            </w:r>
          </w:p>
        </w:tc>
        <w:tc>
          <w:tcPr>
            <w:tcW w:w="1517" w:type="dxa"/>
            <w:vAlign w:val="center"/>
          </w:tcPr>
          <w:p w14:paraId="6D6FBBC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72846151">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天津市津南区雅观路135号天津大学北洋园校区58号楼E座41</w:t>
            </w:r>
            <w:r>
              <w:rPr>
                <w:rFonts w:hint="eastAsia" w:ascii="宋体" w:hAnsi="宋体" w:eastAsia="宋体" w:cs="宋体"/>
                <w:kern w:val="0"/>
                <w:sz w:val="24"/>
                <w:szCs w:val="24"/>
                <w:lang w:val="en-US" w:eastAsia="zh-CN" w:bidi="ar"/>
              </w:rPr>
              <w:t>0</w:t>
            </w:r>
            <w:r>
              <w:rPr>
                <w:rFonts w:hint="eastAsia" w:ascii="宋体" w:hAnsi="宋体" w:eastAsia="宋体" w:cs="宋体"/>
                <w:kern w:val="0"/>
                <w:sz w:val="24"/>
                <w:szCs w:val="24"/>
                <w:lang w:bidi="ar"/>
              </w:rPr>
              <w:t>室，300350</w:t>
            </w:r>
          </w:p>
        </w:tc>
        <w:tc>
          <w:tcPr>
            <w:tcW w:w="1134" w:type="dxa"/>
            <w:vAlign w:val="center"/>
          </w:tcPr>
          <w:p w14:paraId="5B9642F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刘玥</w:t>
            </w:r>
          </w:p>
        </w:tc>
        <w:tc>
          <w:tcPr>
            <w:tcW w:w="1843" w:type="dxa"/>
            <w:vAlign w:val="center"/>
          </w:tcPr>
          <w:p w14:paraId="2E93857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022-61158399</w:t>
            </w:r>
          </w:p>
        </w:tc>
        <w:tc>
          <w:tcPr>
            <w:tcW w:w="1843" w:type="dxa"/>
            <w:vAlign w:val="center"/>
          </w:tcPr>
          <w:p w14:paraId="6C735B7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2410264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2D6BDE59">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国家卓越工程师学院、国际工程师学院</w:t>
            </w:r>
          </w:p>
        </w:tc>
        <w:tc>
          <w:tcPr>
            <w:tcW w:w="2693" w:type="dxa"/>
            <w:vAlign w:val="center"/>
          </w:tcPr>
          <w:p w14:paraId="1E3DB79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天津市津南区雅观路135号天津大学北洋园校区43号楼501室，300350</w:t>
            </w:r>
          </w:p>
        </w:tc>
        <w:tc>
          <w:tcPr>
            <w:tcW w:w="1013" w:type="dxa"/>
            <w:vAlign w:val="center"/>
          </w:tcPr>
          <w:p w14:paraId="40B95C6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焦璇</w:t>
            </w:r>
          </w:p>
        </w:tc>
        <w:tc>
          <w:tcPr>
            <w:tcW w:w="1723" w:type="dxa"/>
            <w:vAlign w:val="center"/>
          </w:tcPr>
          <w:p w14:paraId="221B6E08">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022-87370871</w:t>
            </w:r>
          </w:p>
        </w:tc>
        <w:tc>
          <w:tcPr>
            <w:tcW w:w="1517" w:type="dxa"/>
            <w:vAlign w:val="center"/>
          </w:tcPr>
          <w:p w14:paraId="1158F7B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1D249E12">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134" w:type="dxa"/>
            <w:noWrap/>
            <w:vAlign w:val="center"/>
          </w:tcPr>
          <w:p w14:paraId="20D0E9EA">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843" w:type="dxa"/>
            <w:noWrap/>
            <w:vAlign w:val="center"/>
          </w:tcPr>
          <w:p w14:paraId="09AA7387">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c>
          <w:tcPr>
            <w:tcW w:w="1843" w:type="dxa"/>
            <w:noWrap/>
            <w:vAlign w:val="center"/>
          </w:tcPr>
          <w:p w14:paraId="6B1EBA63">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w:t>
            </w:r>
          </w:p>
        </w:tc>
      </w:tr>
      <w:tr w14:paraId="69A6E1C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40746E07">
            <w:pPr>
              <w:widowControl/>
              <w:jc w:val="center"/>
              <w:textAlignment w:val="center"/>
              <w:rPr>
                <w:rFonts w:hint="eastAsia" w:ascii="微软雅黑" w:hAnsi="微软雅黑" w:eastAsia="微软雅黑" w:cs="宋体"/>
                <w:b/>
                <w:bCs/>
                <w:kern w:val="0"/>
                <w:sz w:val="22"/>
              </w:rPr>
            </w:pPr>
            <w:r>
              <w:rPr>
                <w:rFonts w:hint="eastAsia" w:ascii="宋体" w:hAnsi="宋体" w:eastAsia="宋体" w:cs="宋体"/>
                <w:kern w:val="0"/>
                <w:sz w:val="24"/>
                <w:szCs w:val="24"/>
                <w:lang w:bidi="ar"/>
              </w:rPr>
              <w:t>教育学院</w:t>
            </w:r>
          </w:p>
        </w:tc>
        <w:tc>
          <w:tcPr>
            <w:tcW w:w="2693" w:type="dxa"/>
            <w:vAlign w:val="center"/>
          </w:tcPr>
          <w:p w14:paraId="4DADDEB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天津市津南区雅观路135号天津大学北洋园校区33教教育学院130室，300350</w:t>
            </w:r>
          </w:p>
        </w:tc>
        <w:tc>
          <w:tcPr>
            <w:tcW w:w="1013" w:type="dxa"/>
            <w:vAlign w:val="center"/>
          </w:tcPr>
          <w:p w14:paraId="2245894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魏燕</w:t>
            </w:r>
          </w:p>
        </w:tc>
        <w:tc>
          <w:tcPr>
            <w:tcW w:w="1723" w:type="dxa"/>
            <w:vAlign w:val="center"/>
          </w:tcPr>
          <w:p w14:paraId="60AFC26E">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022-27890353</w:t>
            </w:r>
          </w:p>
        </w:tc>
        <w:tc>
          <w:tcPr>
            <w:tcW w:w="1517" w:type="dxa"/>
            <w:vAlign w:val="center"/>
          </w:tcPr>
          <w:p w14:paraId="51C2CFCD">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c>
          <w:tcPr>
            <w:tcW w:w="2409" w:type="dxa"/>
            <w:vAlign w:val="center"/>
          </w:tcPr>
          <w:p w14:paraId="39AABD25">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天津市津南区雅观路135号天津大学北洋园校区33教教育学院130室，300350</w:t>
            </w:r>
          </w:p>
        </w:tc>
        <w:tc>
          <w:tcPr>
            <w:tcW w:w="1134" w:type="dxa"/>
            <w:noWrap/>
            <w:vAlign w:val="center"/>
          </w:tcPr>
          <w:p w14:paraId="66270DD4">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魏燕</w:t>
            </w:r>
          </w:p>
        </w:tc>
        <w:tc>
          <w:tcPr>
            <w:tcW w:w="1843" w:type="dxa"/>
            <w:noWrap/>
            <w:vAlign w:val="center"/>
          </w:tcPr>
          <w:p w14:paraId="034A729C">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022-27890353</w:t>
            </w:r>
          </w:p>
        </w:tc>
        <w:tc>
          <w:tcPr>
            <w:tcW w:w="1843" w:type="dxa"/>
            <w:noWrap/>
            <w:vAlign w:val="center"/>
          </w:tcPr>
          <w:p w14:paraId="5A1B700F">
            <w:pPr>
              <w:widowControl/>
              <w:jc w:val="center"/>
              <w:textAlignment w:val="center"/>
              <w:rPr>
                <w:rFonts w:hint="eastAsia" w:ascii="微软雅黑" w:hAnsi="微软雅黑" w:eastAsia="微软雅黑" w:cs="宋体"/>
                <w:kern w:val="0"/>
                <w:szCs w:val="21"/>
              </w:rPr>
            </w:pPr>
            <w:r>
              <w:rPr>
                <w:rFonts w:hint="eastAsia" w:ascii="宋体" w:hAnsi="宋体" w:eastAsia="宋体" w:cs="宋体"/>
                <w:kern w:val="0"/>
                <w:sz w:val="24"/>
                <w:szCs w:val="24"/>
                <w:lang w:bidi="ar"/>
              </w:rPr>
              <w:t>北洋园校区</w:t>
            </w:r>
          </w:p>
        </w:tc>
      </w:tr>
      <w:tr w14:paraId="5D1BAEE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3A4D2F1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国际教育学院</w:t>
            </w:r>
          </w:p>
        </w:tc>
        <w:tc>
          <w:tcPr>
            <w:tcW w:w="2693" w:type="dxa"/>
            <w:vAlign w:val="center"/>
          </w:tcPr>
          <w:p w14:paraId="39439FE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天津市南开区卫津路92号天津大学卫津路校区国际教育学院402办公室</w:t>
            </w:r>
          </w:p>
        </w:tc>
        <w:tc>
          <w:tcPr>
            <w:tcW w:w="1013" w:type="dxa"/>
            <w:vAlign w:val="center"/>
          </w:tcPr>
          <w:p w14:paraId="79B7262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张炜</w:t>
            </w:r>
          </w:p>
        </w:tc>
        <w:tc>
          <w:tcPr>
            <w:tcW w:w="1723" w:type="dxa"/>
            <w:vAlign w:val="center"/>
          </w:tcPr>
          <w:p w14:paraId="3B6B31E9">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022-27405213</w:t>
            </w:r>
          </w:p>
        </w:tc>
        <w:tc>
          <w:tcPr>
            <w:tcW w:w="1517" w:type="dxa"/>
            <w:vAlign w:val="center"/>
          </w:tcPr>
          <w:p w14:paraId="52E5233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33084EE8">
            <w:pPr>
              <w:widowControl/>
              <w:jc w:val="center"/>
              <w:textAlignment w:val="center"/>
              <w:rPr>
                <w:rFonts w:hint="eastAsia" w:ascii="宋体" w:hAnsi="宋体" w:eastAsia="宋体" w:cs="宋体"/>
                <w:kern w:val="0"/>
                <w:sz w:val="24"/>
                <w:szCs w:val="24"/>
                <w:lang w:bidi="ar"/>
              </w:rPr>
            </w:pPr>
            <w:bookmarkStart w:id="1" w:name="OLE_LINK1"/>
            <w:r>
              <w:rPr>
                <w:rFonts w:hint="eastAsia" w:ascii="宋体" w:hAnsi="宋体" w:eastAsia="宋体" w:cs="宋体"/>
                <w:kern w:val="0"/>
                <w:sz w:val="24"/>
                <w:szCs w:val="24"/>
                <w:lang w:bidi="ar"/>
              </w:rPr>
              <w:t>-</w:t>
            </w:r>
            <w:bookmarkEnd w:id="1"/>
          </w:p>
        </w:tc>
        <w:tc>
          <w:tcPr>
            <w:tcW w:w="1134" w:type="dxa"/>
            <w:noWrap/>
            <w:vAlign w:val="center"/>
          </w:tcPr>
          <w:p w14:paraId="3494A2F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843" w:type="dxa"/>
            <w:noWrap/>
            <w:vAlign w:val="center"/>
          </w:tcPr>
          <w:p w14:paraId="2A42116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843" w:type="dxa"/>
            <w:noWrap/>
            <w:vAlign w:val="center"/>
          </w:tcPr>
          <w:p w14:paraId="30CAFD1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r>
      <w:tr w14:paraId="37F9271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493B92A7">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新媒体与传播学院</w:t>
            </w:r>
          </w:p>
        </w:tc>
        <w:tc>
          <w:tcPr>
            <w:tcW w:w="2693" w:type="dxa"/>
            <w:vAlign w:val="center"/>
          </w:tcPr>
          <w:p w14:paraId="66FF731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天津市南开区卫津路92号天津大学卫津路校区18教104室，300072</w:t>
            </w:r>
          </w:p>
        </w:tc>
        <w:tc>
          <w:tcPr>
            <w:tcW w:w="1013" w:type="dxa"/>
            <w:vAlign w:val="center"/>
          </w:tcPr>
          <w:p w14:paraId="373E84D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刘衡</w:t>
            </w:r>
          </w:p>
        </w:tc>
        <w:tc>
          <w:tcPr>
            <w:tcW w:w="1723" w:type="dxa"/>
            <w:vAlign w:val="center"/>
          </w:tcPr>
          <w:p w14:paraId="436FD78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022-27405272</w:t>
            </w:r>
          </w:p>
        </w:tc>
        <w:tc>
          <w:tcPr>
            <w:tcW w:w="1517" w:type="dxa"/>
            <w:vAlign w:val="center"/>
          </w:tcPr>
          <w:p w14:paraId="0E85320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49E6FC4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天津市南开区卫津路92号天津大学卫津路校区18教104室，300072</w:t>
            </w:r>
          </w:p>
        </w:tc>
        <w:tc>
          <w:tcPr>
            <w:tcW w:w="1134" w:type="dxa"/>
            <w:noWrap/>
            <w:vAlign w:val="center"/>
          </w:tcPr>
          <w:p w14:paraId="70D418CC">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刘衡</w:t>
            </w:r>
          </w:p>
        </w:tc>
        <w:tc>
          <w:tcPr>
            <w:tcW w:w="1843" w:type="dxa"/>
            <w:noWrap/>
            <w:vAlign w:val="center"/>
          </w:tcPr>
          <w:p w14:paraId="5D8853D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022-27405272</w:t>
            </w:r>
          </w:p>
        </w:tc>
        <w:tc>
          <w:tcPr>
            <w:tcW w:w="1843" w:type="dxa"/>
            <w:noWrap/>
            <w:vAlign w:val="center"/>
          </w:tcPr>
          <w:p w14:paraId="6EDC1AF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r>
      <w:tr w14:paraId="64876B3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64944BB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分子+研究院</w:t>
            </w:r>
          </w:p>
        </w:tc>
        <w:tc>
          <w:tcPr>
            <w:tcW w:w="2693" w:type="dxa"/>
            <w:vAlign w:val="center"/>
          </w:tcPr>
          <w:p w14:paraId="6EAAE4BD">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天津市南开区卫津路92号天津大学卫津路校区分子+研究院11教206办公室，300072</w:t>
            </w:r>
          </w:p>
        </w:tc>
        <w:tc>
          <w:tcPr>
            <w:tcW w:w="1013" w:type="dxa"/>
            <w:vAlign w:val="center"/>
          </w:tcPr>
          <w:p w14:paraId="55B57E3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靳宏玉</w:t>
            </w:r>
          </w:p>
        </w:tc>
        <w:tc>
          <w:tcPr>
            <w:tcW w:w="1723" w:type="dxa"/>
            <w:vAlign w:val="center"/>
          </w:tcPr>
          <w:p w14:paraId="643FC82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022-87371889</w:t>
            </w:r>
          </w:p>
        </w:tc>
        <w:tc>
          <w:tcPr>
            <w:tcW w:w="1517" w:type="dxa"/>
            <w:vAlign w:val="center"/>
          </w:tcPr>
          <w:p w14:paraId="6D11AE7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40E48E0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天津市南开区卫津路92号天津大学卫津路校区分子+研究院11教206办公室，300072</w:t>
            </w:r>
          </w:p>
        </w:tc>
        <w:tc>
          <w:tcPr>
            <w:tcW w:w="1134" w:type="dxa"/>
            <w:noWrap/>
            <w:vAlign w:val="center"/>
          </w:tcPr>
          <w:p w14:paraId="123C09A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靳宏玉</w:t>
            </w:r>
          </w:p>
        </w:tc>
        <w:tc>
          <w:tcPr>
            <w:tcW w:w="1843" w:type="dxa"/>
            <w:noWrap/>
            <w:vAlign w:val="center"/>
          </w:tcPr>
          <w:p w14:paraId="6872E5C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022-87371889</w:t>
            </w:r>
          </w:p>
        </w:tc>
        <w:tc>
          <w:tcPr>
            <w:tcW w:w="1843" w:type="dxa"/>
            <w:noWrap/>
            <w:vAlign w:val="center"/>
          </w:tcPr>
          <w:p w14:paraId="61722BF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r>
      <w:tr w14:paraId="735DE75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3FC2A3C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分子聚集态科学研究院</w:t>
            </w:r>
          </w:p>
        </w:tc>
        <w:tc>
          <w:tcPr>
            <w:tcW w:w="2693" w:type="dxa"/>
            <w:vAlign w:val="center"/>
          </w:tcPr>
          <w:p w14:paraId="422353F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天津市南开区卫津路92号天津大学11教s301</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013" w:type="dxa"/>
            <w:vAlign w:val="center"/>
          </w:tcPr>
          <w:p w14:paraId="35143C5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王岩</w:t>
            </w:r>
          </w:p>
        </w:tc>
        <w:tc>
          <w:tcPr>
            <w:tcW w:w="1723" w:type="dxa"/>
            <w:vAlign w:val="center"/>
          </w:tcPr>
          <w:p w14:paraId="37AE82B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022-27403637</w:t>
            </w:r>
          </w:p>
        </w:tc>
        <w:tc>
          <w:tcPr>
            <w:tcW w:w="1517" w:type="dxa"/>
            <w:vAlign w:val="center"/>
          </w:tcPr>
          <w:p w14:paraId="26FBC9B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65FB3274">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天津市南开区卫津路92号天津大学11教S301</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300072</w:t>
            </w:r>
          </w:p>
        </w:tc>
        <w:tc>
          <w:tcPr>
            <w:tcW w:w="1134" w:type="dxa"/>
            <w:noWrap/>
            <w:vAlign w:val="center"/>
          </w:tcPr>
          <w:p w14:paraId="60FC860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王岩</w:t>
            </w:r>
          </w:p>
        </w:tc>
        <w:tc>
          <w:tcPr>
            <w:tcW w:w="1843" w:type="dxa"/>
            <w:noWrap/>
            <w:vAlign w:val="center"/>
          </w:tcPr>
          <w:p w14:paraId="34535523">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022-27403637</w:t>
            </w:r>
          </w:p>
        </w:tc>
        <w:tc>
          <w:tcPr>
            <w:tcW w:w="1843" w:type="dxa"/>
            <w:noWrap/>
            <w:vAlign w:val="center"/>
          </w:tcPr>
          <w:p w14:paraId="2E9DED3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r>
      <w:tr w14:paraId="184CAC7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259ABF1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福州学院</w:t>
            </w:r>
          </w:p>
        </w:tc>
        <w:tc>
          <w:tcPr>
            <w:tcW w:w="2693" w:type="dxa"/>
            <w:vAlign w:val="center"/>
          </w:tcPr>
          <w:p w14:paraId="247087F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福建省福州市长乐区文武砂街道天津大学福州国际联合学院教学楼办公室247</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350200</w:t>
            </w:r>
          </w:p>
        </w:tc>
        <w:tc>
          <w:tcPr>
            <w:tcW w:w="1013" w:type="dxa"/>
            <w:vAlign w:val="center"/>
          </w:tcPr>
          <w:p w14:paraId="733E4DBE">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邱招渭</w:t>
            </w:r>
          </w:p>
        </w:tc>
        <w:tc>
          <w:tcPr>
            <w:tcW w:w="1723" w:type="dxa"/>
            <w:vAlign w:val="center"/>
          </w:tcPr>
          <w:p w14:paraId="779B30D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0591-62602684</w:t>
            </w:r>
          </w:p>
        </w:tc>
        <w:tc>
          <w:tcPr>
            <w:tcW w:w="1517" w:type="dxa"/>
            <w:vAlign w:val="center"/>
          </w:tcPr>
          <w:p w14:paraId="6E54541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福州学院</w:t>
            </w:r>
          </w:p>
        </w:tc>
        <w:tc>
          <w:tcPr>
            <w:tcW w:w="2409" w:type="dxa"/>
            <w:vAlign w:val="center"/>
          </w:tcPr>
          <w:p w14:paraId="35D3A4F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福建省福州市长乐区文武砂街道天津大学福州国际联合学院教学楼办公室247</w:t>
            </w:r>
            <w:r>
              <w:rPr>
                <w:rFonts w:hint="eastAsia" w:ascii="宋体" w:hAnsi="宋体" w:eastAsia="宋体" w:cs="宋体"/>
                <w:kern w:val="0"/>
                <w:sz w:val="24"/>
                <w:szCs w:val="24"/>
                <w:lang w:bidi="ar"/>
              </w:rPr>
              <w:br w:type="textWrapping"/>
            </w:r>
            <w:r>
              <w:rPr>
                <w:rFonts w:hint="eastAsia" w:ascii="宋体" w:hAnsi="宋体" w:eastAsia="宋体" w:cs="宋体"/>
                <w:kern w:val="0"/>
                <w:sz w:val="24"/>
                <w:szCs w:val="24"/>
                <w:lang w:bidi="ar"/>
              </w:rPr>
              <w:t>350200</w:t>
            </w:r>
          </w:p>
        </w:tc>
        <w:tc>
          <w:tcPr>
            <w:tcW w:w="1134" w:type="dxa"/>
            <w:noWrap/>
            <w:vAlign w:val="center"/>
          </w:tcPr>
          <w:p w14:paraId="7122A8D0">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邱招渭</w:t>
            </w:r>
          </w:p>
        </w:tc>
        <w:tc>
          <w:tcPr>
            <w:tcW w:w="1843" w:type="dxa"/>
            <w:noWrap/>
            <w:vAlign w:val="center"/>
          </w:tcPr>
          <w:p w14:paraId="0A64D88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0591-62602684</w:t>
            </w:r>
          </w:p>
        </w:tc>
        <w:tc>
          <w:tcPr>
            <w:tcW w:w="1843" w:type="dxa"/>
            <w:noWrap/>
            <w:vAlign w:val="center"/>
          </w:tcPr>
          <w:p w14:paraId="18C296DB">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福州学院</w:t>
            </w:r>
          </w:p>
        </w:tc>
      </w:tr>
      <w:tr w14:paraId="0F9D8D4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02" w:hRule="atLeast"/>
        </w:trPr>
        <w:tc>
          <w:tcPr>
            <w:tcW w:w="1277" w:type="dxa"/>
            <w:vAlign w:val="center"/>
          </w:tcPr>
          <w:p w14:paraId="6A05EC15">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纳米中心</w:t>
            </w:r>
          </w:p>
        </w:tc>
        <w:tc>
          <w:tcPr>
            <w:tcW w:w="2693" w:type="dxa"/>
            <w:vAlign w:val="center"/>
          </w:tcPr>
          <w:p w14:paraId="14794632">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 xml:space="preserve">天津市南开区卫津路92号天津大学20教西配楼 </w:t>
            </w:r>
          </w:p>
        </w:tc>
        <w:tc>
          <w:tcPr>
            <w:tcW w:w="1013" w:type="dxa"/>
            <w:vAlign w:val="center"/>
          </w:tcPr>
          <w:p w14:paraId="096F5DF1">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朱晓东</w:t>
            </w:r>
          </w:p>
        </w:tc>
        <w:tc>
          <w:tcPr>
            <w:tcW w:w="1723" w:type="dxa"/>
            <w:vAlign w:val="center"/>
          </w:tcPr>
          <w:p w14:paraId="618FDFB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17526626832</w:t>
            </w:r>
          </w:p>
        </w:tc>
        <w:tc>
          <w:tcPr>
            <w:tcW w:w="1517" w:type="dxa"/>
            <w:vAlign w:val="center"/>
          </w:tcPr>
          <w:p w14:paraId="0F627908">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卫津路校区</w:t>
            </w:r>
          </w:p>
        </w:tc>
        <w:tc>
          <w:tcPr>
            <w:tcW w:w="2409" w:type="dxa"/>
            <w:vAlign w:val="center"/>
          </w:tcPr>
          <w:p w14:paraId="75CB02E6">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134" w:type="dxa"/>
            <w:noWrap/>
            <w:vAlign w:val="center"/>
          </w:tcPr>
          <w:p w14:paraId="20D64C2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843" w:type="dxa"/>
            <w:noWrap/>
            <w:vAlign w:val="center"/>
          </w:tcPr>
          <w:p w14:paraId="7A074B1F">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c>
          <w:tcPr>
            <w:tcW w:w="1843" w:type="dxa"/>
            <w:noWrap/>
            <w:vAlign w:val="center"/>
          </w:tcPr>
          <w:p w14:paraId="1EF4C8CA">
            <w:pPr>
              <w:widowControl/>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w:t>
            </w:r>
          </w:p>
        </w:tc>
      </w:tr>
      <w:bookmarkEnd w:id="0"/>
    </w:tbl>
    <w:p w14:paraId="2B1BF427">
      <w:pPr>
        <w:spacing w:line="460" w:lineRule="exact"/>
        <w:ind w:right="1120"/>
        <w:jc w:val="center"/>
        <w:rPr>
          <w:rFonts w:hint="eastAsia" w:ascii="微软雅黑" w:hAnsi="微软雅黑" w:eastAsia="微软雅黑"/>
          <w:color w:val="00000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jOWFiMzdhODU4ZDk0YmY1MjI1ZmU4NGUwOWJmOGYifQ=="/>
  </w:docVars>
  <w:rsids>
    <w:rsidRoot w:val="00AA2862"/>
    <w:rsid w:val="00000CAD"/>
    <w:rsid w:val="0014000D"/>
    <w:rsid w:val="001B7ECA"/>
    <w:rsid w:val="001D3FBC"/>
    <w:rsid w:val="00255B6B"/>
    <w:rsid w:val="00297E2D"/>
    <w:rsid w:val="002E5EEC"/>
    <w:rsid w:val="003219B9"/>
    <w:rsid w:val="003803AB"/>
    <w:rsid w:val="00393608"/>
    <w:rsid w:val="003B2117"/>
    <w:rsid w:val="004327EF"/>
    <w:rsid w:val="00477D20"/>
    <w:rsid w:val="004B5F07"/>
    <w:rsid w:val="004C3681"/>
    <w:rsid w:val="004E4167"/>
    <w:rsid w:val="00507F80"/>
    <w:rsid w:val="00525183"/>
    <w:rsid w:val="0054343B"/>
    <w:rsid w:val="00553F16"/>
    <w:rsid w:val="005E4FA4"/>
    <w:rsid w:val="006256BD"/>
    <w:rsid w:val="00674F79"/>
    <w:rsid w:val="007037CB"/>
    <w:rsid w:val="00731D6C"/>
    <w:rsid w:val="007D4EF4"/>
    <w:rsid w:val="007F16ED"/>
    <w:rsid w:val="008128F3"/>
    <w:rsid w:val="00841C21"/>
    <w:rsid w:val="0090047C"/>
    <w:rsid w:val="009567BF"/>
    <w:rsid w:val="00965E16"/>
    <w:rsid w:val="00973C13"/>
    <w:rsid w:val="009947B4"/>
    <w:rsid w:val="009F166F"/>
    <w:rsid w:val="009F5432"/>
    <w:rsid w:val="00A421CB"/>
    <w:rsid w:val="00A43BCE"/>
    <w:rsid w:val="00A97C27"/>
    <w:rsid w:val="00AA1E17"/>
    <w:rsid w:val="00AA2862"/>
    <w:rsid w:val="00AC2A60"/>
    <w:rsid w:val="00B32F50"/>
    <w:rsid w:val="00BB755A"/>
    <w:rsid w:val="00BE11D0"/>
    <w:rsid w:val="00BE59E1"/>
    <w:rsid w:val="00BF6E35"/>
    <w:rsid w:val="00C13F5D"/>
    <w:rsid w:val="00C204AE"/>
    <w:rsid w:val="00C274B9"/>
    <w:rsid w:val="00C65B10"/>
    <w:rsid w:val="00CE267F"/>
    <w:rsid w:val="00DB7379"/>
    <w:rsid w:val="00E14B53"/>
    <w:rsid w:val="00E23B4A"/>
    <w:rsid w:val="00E960E0"/>
    <w:rsid w:val="00F51D57"/>
    <w:rsid w:val="00F55E3E"/>
    <w:rsid w:val="014337F8"/>
    <w:rsid w:val="06AE5C02"/>
    <w:rsid w:val="088133D2"/>
    <w:rsid w:val="12A14823"/>
    <w:rsid w:val="16AD39C4"/>
    <w:rsid w:val="16EB4649"/>
    <w:rsid w:val="28BE0F03"/>
    <w:rsid w:val="2A2F7E22"/>
    <w:rsid w:val="466B6099"/>
    <w:rsid w:val="55045A2B"/>
    <w:rsid w:val="6A055FC6"/>
    <w:rsid w:val="7473027A"/>
    <w:rsid w:val="753A5CAD"/>
    <w:rsid w:val="77FEF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style01"/>
    <w:basedOn w:val="6"/>
    <w:qFormat/>
    <w:uiPriority w:val="0"/>
    <w:rPr>
      <w:rFonts w:hint="eastAsia" w:ascii="华文仿宋" w:hAnsi="华文仿宋" w:eastAsia="华文仿宋"/>
      <w:color w:val="000000"/>
      <w:sz w:val="28"/>
      <w:szCs w:val="28"/>
    </w:rPr>
  </w:style>
  <w:style w:type="paragraph" w:styleId="8">
    <w:name w:val="List Paragraph"/>
    <w:basedOn w:val="1"/>
    <w:qFormat/>
    <w:uiPriority w:val="34"/>
    <w:pPr>
      <w:ind w:firstLine="420" w:firstLineChars="200"/>
    </w:pPr>
  </w:style>
  <w:style w:type="character" w:customStyle="1" w:styleId="9">
    <w:name w:val="页眉 字符"/>
    <w:basedOn w:val="6"/>
    <w:link w:val="4"/>
    <w:qFormat/>
    <w:uiPriority w:val="99"/>
    <w:rPr>
      <w:kern w:val="2"/>
      <w:sz w:val="18"/>
      <w:szCs w:val="18"/>
    </w:rPr>
  </w:style>
  <w:style w:type="character" w:customStyle="1" w:styleId="10">
    <w:name w:val="页脚 字符"/>
    <w:basedOn w:val="6"/>
    <w:link w:val="3"/>
    <w:qFormat/>
    <w:uiPriority w:val="99"/>
    <w:rPr>
      <w:kern w:val="2"/>
      <w:sz w:val="18"/>
      <w:szCs w:val="18"/>
    </w:rPr>
  </w:style>
  <w:style w:type="character" w:customStyle="1" w:styleId="11">
    <w:name w:val="日期 字符"/>
    <w:basedOn w:val="6"/>
    <w:link w:val="2"/>
    <w:semiHidden/>
    <w:qFormat/>
    <w:uiPriority w:val="99"/>
    <w:rPr>
      <w:kern w:val="2"/>
      <w:sz w:val="21"/>
      <w:szCs w:val="22"/>
    </w:rPr>
  </w:style>
  <w:style w:type="table" w:customStyle="1" w:styleId="12">
    <w:name w:val="网格型浅色1"/>
    <w:basedOn w:val="5"/>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CCC952CB-A3E3-4558-9A4F-48D40E68BCB9}">
  <ds:schemaRefs/>
</ds:datastoreItem>
</file>

<file path=docProps/app.xml><?xml version="1.0" encoding="utf-8"?>
<Properties xmlns="http://schemas.openxmlformats.org/officeDocument/2006/extended-properties" xmlns:vt="http://schemas.openxmlformats.org/officeDocument/2006/docPropsVTypes">
  <Template>Normal</Template>
  <Pages>9</Pages>
  <Words>4010</Words>
  <Characters>5455</Characters>
  <Lines>423</Lines>
  <Paragraphs>392</Paragraphs>
  <TotalTime>13</TotalTime>
  <ScaleCrop>false</ScaleCrop>
  <LinksUpToDate>false</LinksUpToDate>
  <CharactersWithSpaces>5460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2024-04-12T15:52:00Z</dcterms:created>
  <dc:creator>dell</dc:creator>
  <cp:lastModifiedBy>hzc</cp:lastModifiedBy>
  <cp:lastPrinted>2025-04-27T10:36:00Z</cp:lastPrinted>
  <dcterms:modified xsi:type="dcterms:W3CDTF">2026-06-08T07:44:01Z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30114E449E4441379D12AC1520F073EA_13</vt:lpwstr>
  </property>
  <property fmtid="{D5CDD505-2E9C-101B-9397-08002B2CF9AE}" pid="4" name="KSOTemplateDocerSaveRecord">
    <vt:lpwstr>eyJoZGlkIjoiODA3MmZmNjk2ZTk2OWVmYzBiZmEwOGJmZGMxYjJlZTQiLCJ1c2VySWQiOiIyNDQ0MTc1MzYifQ==</vt:lpwstr>
  </property>
</Properties>
</file>