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30EB02">
      <w:pPr>
        <w:spacing w:line="560" w:lineRule="exact"/>
        <w:jc w:val="center"/>
        <w:rPr>
          <w:rFonts w:hint="eastAsia" w:ascii="方正小标宋简体" w:hAnsi="方正小标宋简体" w:eastAsia="方正小标宋简体" w:cs="方正仿宋_GB2312"/>
          <w:b/>
          <w:bCs/>
          <w:sz w:val="40"/>
          <w:szCs w:val="40"/>
        </w:rPr>
      </w:pPr>
      <w:r>
        <w:rPr>
          <w:rFonts w:hint="eastAsia" w:ascii="方正小标宋简体" w:hAnsi="方正小标宋简体" w:eastAsia="方正小标宋简体" w:cs="方正仿宋_GB2312"/>
          <w:b/>
          <w:bCs/>
          <w:sz w:val="40"/>
          <w:szCs w:val="40"/>
        </w:rPr>
        <w:t>天津大学团组织关系转入说明</w:t>
      </w:r>
    </w:p>
    <w:p w14:paraId="56B45C21">
      <w:pPr>
        <w:spacing w:line="560" w:lineRule="exact"/>
        <w:ind w:firstLine="640" w:firstLineChars="200"/>
        <w:rPr>
          <w:rFonts w:hint="eastAsia" w:ascii="黑体" w:hAnsi="黑体" w:eastAsia="黑体" w:cs="方正仿宋_GB2312"/>
          <w:sz w:val="32"/>
          <w:szCs w:val="32"/>
        </w:rPr>
      </w:pPr>
      <w:r>
        <w:rPr>
          <w:rFonts w:hint="eastAsia" w:ascii="黑体" w:hAnsi="黑体" w:eastAsia="黑体" w:cs="方正仿宋_GB2312"/>
          <w:sz w:val="32"/>
          <w:szCs w:val="32"/>
        </w:rPr>
        <w:t>一、团组织关系及团员材料转入</w:t>
      </w:r>
    </w:p>
    <w:p w14:paraId="603F44DD">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凡学籍在天津大学的本科生、研究生新生团员均应转入团组织关系。新生团员入校时，必须持团员身份证明材料在规定时间内办理团组织关系转移且同时完成智慧团建系统线上组织关系转接。团员证在原单位没有办理转出手续的，则不予办理转入手续。入学后6个月内无故不办理团组织关系及档案转入手续的，视为自动退团。接纳团员组织关系，应在团员证“组织关系接转”栏内填写团员转入组织关系时间，并加盖公章。</w:t>
      </w:r>
    </w:p>
    <w:p w14:paraId="7641BB2F">
      <w:pPr>
        <w:spacing w:line="560" w:lineRule="exact"/>
        <w:ind w:firstLine="640" w:firstLineChars="200"/>
        <w:rPr>
          <w:rFonts w:hint="eastAsia" w:ascii="黑体" w:hAnsi="黑体" w:eastAsia="黑体" w:cs="方正仿宋_GB2312"/>
          <w:sz w:val="32"/>
          <w:szCs w:val="32"/>
        </w:rPr>
      </w:pPr>
      <w:r>
        <w:rPr>
          <w:rFonts w:hint="eastAsia" w:ascii="黑体" w:hAnsi="黑体" w:eastAsia="黑体" w:cs="方正仿宋_GB2312"/>
          <w:sz w:val="32"/>
          <w:szCs w:val="32"/>
        </w:rPr>
        <w:t>二、线下部分</w:t>
      </w:r>
    </w:p>
    <w:p w14:paraId="52B6DF4D">
      <w:pPr>
        <w:spacing w:line="560" w:lineRule="exact"/>
        <w:ind w:firstLine="643" w:firstLineChars="200"/>
        <w:rPr>
          <w:rFonts w:hint="eastAsia" w:ascii="楷体" w:hAnsi="楷体" w:eastAsia="楷体" w:cs="方正仿宋_GB2312"/>
          <w:b/>
          <w:bCs/>
          <w:sz w:val="32"/>
          <w:szCs w:val="32"/>
        </w:rPr>
      </w:pPr>
      <w:r>
        <w:rPr>
          <w:rFonts w:hint="eastAsia" w:ascii="楷体" w:hAnsi="楷体" w:eastAsia="楷体" w:cs="方正仿宋_GB2312"/>
          <w:b/>
          <w:bCs/>
          <w:sz w:val="32"/>
          <w:szCs w:val="32"/>
        </w:rPr>
        <w:t>1. 正常转入</w:t>
      </w:r>
    </w:p>
    <w:p w14:paraId="4CA17619">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团员凭团员证、入团志愿书、团组织介绍信等团员身份证明材料在学院团委办理团组织关系及档案转接手续。介绍信抬头为各院级团组织，详见附件2。</w:t>
      </w:r>
    </w:p>
    <w:p w14:paraId="693C70DA">
      <w:pPr>
        <w:spacing w:line="560" w:lineRule="exact"/>
        <w:ind w:firstLine="643" w:firstLineChars="200"/>
        <w:rPr>
          <w:rFonts w:hint="eastAsia" w:ascii="楷体" w:hAnsi="楷体" w:eastAsia="楷体" w:cs="方正仿宋_GB2312"/>
          <w:b/>
          <w:bCs/>
          <w:sz w:val="32"/>
          <w:szCs w:val="32"/>
        </w:rPr>
      </w:pPr>
      <w:r>
        <w:rPr>
          <w:rFonts w:hint="eastAsia" w:ascii="楷体" w:hAnsi="楷体" w:eastAsia="楷体" w:cs="方正仿宋_GB2312"/>
          <w:b/>
          <w:bCs/>
          <w:sz w:val="32"/>
          <w:szCs w:val="32"/>
        </w:rPr>
        <w:t>2. 特殊情况转入</w:t>
      </w:r>
    </w:p>
    <w:p w14:paraId="4EC237E2">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① 团员证丢失，有团员身份证明材料（如《入团志愿书》等），先转入团员身份证明材料，再补办团员证。</w:t>
      </w:r>
    </w:p>
    <w:p w14:paraId="0BE6A708">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② 团员证丢失，又无团员身份证明材料，本人确实已加入团组织的，应回原单位出具《共青团员登记表》（附件1）后再办理转接手续，并补办团员证。</w:t>
      </w:r>
    </w:p>
    <w:p w14:paraId="2AA28DC9">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未尽事宜，咨询电话详见附件3。</w:t>
      </w:r>
    </w:p>
    <w:p w14:paraId="3926347B">
      <w:pPr>
        <w:spacing w:line="560" w:lineRule="exact"/>
        <w:ind w:firstLine="640" w:firstLineChars="200"/>
        <w:rPr>
          <w:rFonts w:hint="eastAsia" w:ascii="黑体" w:hAnsi="黑体" w:eastAsia="黑体" w:cs="方正仿宋_GB2312"/>
          <w:sz w:val="32"/>
          <w:szCs w:val="32"/>
        </w:rPr>
      </w:pPr>
      <w:r>
        <w:rPr>
          <w:rFonts w:hint="eastAsia" w:ascii="黑体" w:hAnsi="黑体" w:eastAsia="黑体" w:cs="方正仿宋_GB2312"/>
          <w:sz w:val="32"/>
          <w:szCs w:val="32"/>
        </w:rPr>
        <w:t>三、“智慧团建”线上部分操作方法</w:t>
      </w:r>
    </w:p>
    <w:p w14:paraId="09B83212">
      <w:pPr>
        <w:spacing w:line="560" w:lineRule="exact"/>
        <w:ind w:firstLine="643" w:firstLineChars="200"/>
        <w:rPr>
          <w:rFonts w:hint="eastAsia" w:ascii="仿宋_GB2312" w:hAnsi="方正仿宋_GB2312" w:eastAsia="仿宋_GB2312" w:cs="方正仿宋_GB2312"/>
          <w:b/>
          <w:bCs/>
          <w:sz w:val="32"/>
          <w:szCs w:val="32"/>
        </w:rPr>
      </w:pPr>
      <w:r>
        <w:rPr>
          <w:rFonts w:hint="eastAsia" w:ascii="仿宋_GB2312" w:hAnsi="方正仿宋_GB2312" w:eastAsia="仿宋_GB2312" w:cs="方正仿宋_GB2312"/>
          <w:b/>
          <w:bCs/>
          <w:sz w:val="32"/>
          <w:szCs w:val="32"/>
        </w:rPr>
        <w:t>转出发起方式：（以下两种方式选一种即可）</w:t>
      </w:r>
    </w:p>
    <w:p w14:paraId="7A6598C7">
      <w:pPr>
        <w:numPr>
          <w:ilvl w:val="0"/>
          <w:numId w:val="1"/>
        </w:numPr>
        <w:spacing w:line="560" w:lineRule="exact"/>
        <w:ind w:firstLine="643" w:firstLineChars="200"/>
        <w:rPr>
          <w:rFonts w:hint="eastAsia" w:ascii="仿宋_GB2312" w:hAnsi="方正仿宋_GB2312" w:eastAsia="仿宋_GB2312" w:cs="方正仿宋_GB2312"/>
          <w:b/>
          <w:bCs/>
          <w:sz w:val="32"/>
          <w:szCs w:val="32"/>
        </w:rPr>
      </w:pPr>
      <w:r>
        <w:rPr>
          <w:rFonts w:hint="eastAsia" w:ascii="仿宋_GB2312" w:hAnsi="方正仿宋_GB2312" w:eastAsia="仿宋_GB2312" w:cs="方正仿宋_GB2312"/>
          <w:b/>
          <w:bCs/>
          <w:sz w:val="32"/>
          <w:szCs w:val="32"/>
        </w:rPr>
        <w:t>转出团组织发起：</w:t>
      </w:r>
    </w:p>
    <w:p w14:paraId="26A30BFF">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管理员登录系统进入管理中心，点击“业务办理-组织关系转接办理”菜单，点击“办理转出”。</w:t>
      </w:r>
    </w:p>
    <w:p w14:paraId="580FF94C">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选择转出团支部、转出人姓名、转入组织是否属于北京／广东／福建【否】、转出原因【升学】、填写转入学校名称【天津大学】、转入学校所在地详细地址【天津市南开区卫津路92号/天津市津南区雅观路135号（学院所在校区可在官网查询）】、转入组织【具体到天津大学某学院新生组织（一般为天津大学xx学院/学部2026级新生临时团支部，本硕博会根据学院情况，合并在一起或分别单独一个支部，如查询不到有关支部，请通过附件3电话进行咨询）】。</w:t>
      </w:r>
    </w:p>
    <w:p w14:paraId="77DBB345">
      <w:pPr>
        <w:jc w:val="center"/>
        <w:rPr>
          <w:rFonts w:hint="eastAsia" w:ascii="仿宋_GB2312" w:hAnsi="方正仿宋_GB2312" w:eastAsia="仿宋_GB2312" w:cs="方正仿宋_GB2312"/>
          <w:sz w:val="32"/>
          <w:szCs w:val="32"/>
        </w:rPr>
      </w:pPr>
      <w:r>
        <w:rPr>
          <w:rFonts w:hint="eastAsia" w:ascii="仿宋_GB2312" w:eastAsia="仿宋_GB2312"/>
          <w:sz w:val="32"/>
          <w:szCs w:val="32"/>
        </w:rPr>
        <w:drawing>
          <wp:inline distT="0" distB="0" distL="114300" distR="114300">
            <wp:extent cx="6182360" cy="4540885"/>
            <wp:effectExtent l="0" t="0" r="8890" b="254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5"/>
                    <a:stretch>
                      <a:fillRect/>
                    </a:stretch>
                  </pic:blipFill>
                  <pic:spPr>
                    <a:xfrm>
                      <a:off x="0" y="0"/>
                      <a:ext cx="6182360" cy="4540885"/>
                    </a:xfrm>
                    <a:prstGeom prst="rect">
                      <a:avLst/>
                    </a:prstGeom>
                    <a:noFill/>
                    <a:ln>
                      <a:noFill/>
                    </a:ln>
                  </pic:spPr>
                </pic:pic>
              </a:graphicData>
            </a:graphic>
          </wp:inline>
        </w:drawing>
      </w:r>
    </w:p>
    <w:p w14:paraId="42795607">
      <w:pPr>
        <w:numPr>
          <w:ilvl w:val="0"/>
          <w:numId w:val="1"/>
        </w:numPr>
        <w:spacing w:line="560" w:lineRule="exact"/>
        <w:ind w:firstLine="643" w:firstLineChars="200"/>
        <w:rPr>
          <w:rFonts w:hint="eastAsia" w:ascii="仿宋_GB2312" w:hAnsi="方正仿宋_GB2312" w:eastAsia="仿宋_GB2312" w:cs="方正仿宋_GB2312"/>
          <w:b/>
          <w:bCs/>
          <w:sz w:val="32"/>
          <w:szCs w:val="32"/>
        </w:rPr>
      </w:pPr>
      <w:r>
        <w:rPr>
          <w:rFonts w:hint="eastAsia" w:ascii="仿宋_GB2312" w:hAnsi="方正仿宋_GB2312" w:eastAsia="仿宋_GB2312" w:cs="方正仿宋_GB2312"/>
          <w:b/>
          <w:bCs/>
          <w:sz w:val="32"/>
          <w:szCs w:val="32"/>
        </w:rPr>
        <w:t>团员个人发起：</w:t>
      </w:r>
    </w:p>
    <w:p w14:paraId="43E61D0A">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团员登录系统进入个人中心，点击左侧“关系转接”菜单。</w:t>
      </w:r>
    </w:p>
    <w:p w14:paraId="6DF4E1F2">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选择转入组织是否属于北京／广东／福建【否】、转出原因【升学】、填写转入学校名称【天津大学】、转入学校所在地详细地址【天津市南开区卫津路92号/天津市津南区雅观路135号（学院所在校区可在官网查询）】、转入组织【具体到天津大学某学院新生组织（一般为天津大学xx学院/学部2026级新生临时团支部，本硕博会根据学院情况，合并在一起或分别单独一个支部，如查询不到有关支部，请通过附件3电话进行咨询）】。</w:t>
      </w:r>
    </w:p>
    <w:p w14:paraId="668CEE88">
      <w:pPr>
        <w:rPr>
          <w:rFonts w:hint="eastAsia" w:ascii="仿宋_GB2312" w:hAnsi="方正仿宋_GB2312" w:eastAsia="仿宋_GB2312" w:cs="方正仿宋_GB2312"/>
          <w:sz w:val="32"/>
          <w:szCs w:val="32"/>
        </w:rPr>
      </w:pPr>
      <w:r>
        <w:rPr>
          <w:rFonts w:hint="eastAsia" w:ascii="仿宋_GB2312" w:eastAsia="仿宋_GB2312"/>
          <w:sz w:val="32"/>
          <w:szCs w:val="32"/>
        </w:rPr>
        <w:drawing>
          <wp:inline distT="0" distB="0" distL="114300" distR="114300">
            <wp:extent cx="6180455" cy="4535805"/>
            <wp:effectExtent l="0" t="0" r="0" b="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6"/>
                    <a:stretch>
                      <a:fillRect/>
                    </a:stretch>
                  </pic:blipFill>
                  <pic:spPr>
                    <a:xfrm>
                      <a:off x="0" y="0"/>
                      <a:ext cx="6180455" cy="4535805"/>
                    </a:xfrm>
                    <a:prstGeom prst="rect">
                      <a:avLst/>
                    </a:prstGeom>
                    <a:noFill/>
                    <a:ln>
                      <a:noFill/>
                    </a:ln>
                  </pic:spPr>
                </pic:pic>
              </a:graphicData>
            </a:graphic>
          </wp:inline>
        </w:drawing>
      </w:r>
    </w:p>
    <w:p w14:paraId="47A7CDB8">
      <w:pPr>
        <w:spacing w:line="560" w:lineRule="exact"/>
        <w:ind w:firstLine="643" w:firstLineChars="200"/>
        <w:rPr>
          <w:rFonts w:hint="eastAsia" w:ascii="仿宋_GB2312" w:hAnsi="方正仿宋_GB2312" w:eastAsia="仿宋_GB2312" w:cs="方正仿宋_GB2312"/>
          <w:b/>
          <w:bCs/>
          <w:sz w:val="32"/>
          <w:szCs w:val="32"/>
        </w:rPr>
      </w:pPr>
      <w:r>
        <w:rPr>
          <w:rFonts w:hint="eastAsia" w:ascii="仿宋_GB2312" w:hAnsi="方正仿宋_GB2312" w:eastAsia="仿宋_GB2312" w:cs="方正仿宋_GB2312"/>
          <w:b/>
          <w:bCs/>
          <w:sz w:val="32"/>
          <w:szCs w:val="32"/>
        </w:rPr>
        <w:t>特别说明：</w:t>
      </w:r>
    </w:p>
    <w:p w14:paraId="0B8BDE6B">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（1）大类培养的本科生，相应组织关系需转接到牵头学院相关支部。</w:t>
      </w:r>
    </w:p>
    <w:p w14:paraId="0FE068CB">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（2）福州学院新生转入学校所在地详细地址写天津市南开区卫津路92号。</w:t>
      </w:r>
    </w:p>
    <w:p w14:paraId="2F20F6E2">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未尽事宜，咨询电话详见附件3。</w:t>
      </w:r>
    </w:p>
    <w:p w14:paraId="1EAC0C5A">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br w:type="page"/>
      </w:r>
    </w:p>
    <w:p w14:paraId="3C8C1498">
      <w:pPr>
        <w:spacing w:line="560" w:lineRule="exact"/>
        <w:rPr>
          <w:rFonts w:hint="eastAsia" w:ascii="仿宋_GB2312" w:hAnsi="方正小标宋简体" w:eastAsia="仿宋_GB2312" w:cs="方正小标宋简体"/>
          <w:sz w:val="32"/>
          <w:szCs w:val="32"/>
        </w:rPr>
        <w:sectPr>
          <w:headerReference r:id="rId3" w:type="default"/>
          <w:pgSz w:w="11906" w:h="16838"/>
          <w:pgMar w:top="873" w:right="1080" w:bottom="873" w:left="1080" w:header="851" w:footer="992" w:gutter="0"/>
          <w:cols w:space="425" w:num="1"/>
          <w:docGrid w:type="lines" w:linePitch="312" w:charSpace="0"/>
        </w:sectPr>
      </w:pPr>
    </w:p>
    <w:p w14:paraId="3D612F33">
      <w:pPr>
        <w:jc w:val="both"/>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附件1：</w:t>
      </w:r>
    </w:p>
    <w:p w14:paraId="53A88859">
      <w:pPr>
        <w:jc w:val="center"/>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共青团员信息登记表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0"/>
        <w:gridCol w:w="1891"/>
        <w:gridCol w:w="485"/>
        <w:gridCol w:w="592"/>
        <w:gridCol w:w="1088"/>
        <w:gridCol w:w="1127"/>
        <w:gridCol w:w="901"/>
        <w:gridCol w:w="238"/>
        <w:gridCol w:w="917"/>
        <w:gridCol w:w="873"/>
      </w:tblGrid>
      <w:tr w14:paraId="3A23C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gridSpan w:val="10"/>
            <w:vAlign w:val="center"/>
          </w:tcPr>
          <w:p w14:paraId="66E2C634">
            <w:p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b/>
                <w:bCs/>
                <w:sz w:val="32"/>
                <w:szCs w:val="32"/>
                <w:vertAlign w:val="baseline"/>
                <w:lang w:val="en-US" w:eastAsia="zh-CN"/>
              </w:rPr>
              <w:t>基本信息</w:t>
            </w:r>
          </w:p>
        </w:tc>
      </w:tr>
      <w:tr w14:paraId="64E78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0" w:type="dxa"/>
          </w:tcPr>
          <w:p w14:paraId="2D38DCA5">
            <w:p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姓    名</w:t>
            </w:r>
          </w:p>
        </w:tc>
        <w:tc>
          <w:tcPr>
            <w:tcW w:w="6084" w:type="dxa"/>
            <w:gridSpan w:val="6"/>
          </w:tcPr>
          <w:p w14:paraId="3C02DCDE">
            <w:pPr>
              <w:jc w:val="center"/>
              <w:rPr>
                <w:rFonts w:hint="eastAsia" w:ascii="方正仿宋_GB2312" w:hAnsi="方正仿宋_GB2312" w:eastAsia="方正仿宋_GB2312" w:cs="方正仿宋_GB2312"/>
                <w:sz w:val="32"/>
                <w:szCs w:val="32"/>
                <w:vertAlign w:val="baseline"/>
                <w:lang w:val="en-US" w:eastAsia="zh-CN"/>
              </w:rPr>
            </w:pPr>
          </w:p>
        </w:tc>
        <w:tc>
          <w:tcPr>
            <w:tcW w:w="2028" w:type="dxa"/>
            <w:gridSpan w:val="3"/>
            <w:vMerge w:val="restart"/>
            <w:vAlign w:val="center"/>
          </w:tcPr>
          <w:p w14:paraId="3A780FD2">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照   片</w:t>
            </w:r>
          </w:p>
          <w:p w14:paraId="2C10F222">
            <w:p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（小二寸）</w:t>
            </w:r>
          </w:p>
        </w:tc>
      </w:tr>
      <w:tr w14:paraId="073E4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0" w:type="dxa"/>
          </w:tcPr>
          <w:p w14:paraId="7F7384DC">
            <w:p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性    别</w:t>
            </w:r>
          </w:p>
        </w:tc>
        <w:tc>
          <w:tcPr>
            <w:tcW w:w="2376" w:type="dxa"/>
            <w:gridSpan w:val="2"/>
          </w:tcPr>
          <w:p w14:paraId="3B558F12">
            <w:pPr>
              <w:jc w:val="center"/>
              <w:rPr>
                <w:rFonts w:hint="eastAsia" w:ascii="方正仿宋_GB2312" w:hAnsi="方正仿宋_GB2312" w:eastAsia="方正仿宋_GB2312" w:cs="方正仿宋_GB2312"/>
                <w:sz w:val="32"/>
                <w:szCs w:val="32"/>
                <w:vertAlign w:val="baseline"/>
                <w:lang w:val="en-US" w:eastAsia="zh-CN"/>
              </w:rPr>
            </w:pPr>
          </w:p>
        </w:tc>
        <w:tc>
          <w:tcPr>
            <w:tcW w:w="1680" w:type="dxa"/>
            <w:gridSpan w:val="2"/>
          </w:tcPr>
          <w:p w14:paraId="7921C9CE">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民    族</w:t>
            </w:r>
          </w:p>
        </w:tc>
        <w:tc>
          <w:tcPr>
            <w:tcW w:w="2028" w:type="dxa"/>
            <w:gridSpan w:val="2"/>
          </w:tcPr>
          <w:p w14:paraId="3AE1A86B">
            <w:pPr>
              <w:jc w:val="center"/>
              <w:rPr>
                <w:rFonts w:hint="eastAsia" w:ascii="方正仿宋_GB2312" w:hAnsi="方正仿宋_GB2312" w:eastAsia="方正仿宋_GB2312" w:cs="方正仿宋_GB2312"/>
                <w:sz w:val="32"/>
                <w:szCs w:val="32"/>
                <w:vertAlign w:val="baseline"/>
                <w:lang w:val="en-US" w:eastAsia="zh-CN"/>
              </w:rPr>
            </w:pPr>
          </w:p>
        </w:tc>
        <w:tc>
          <w:tcPr>
            <w:tcW w:w="2028" w:type="dxa"/>
            <w:gridSpan w:val="3"/>
            <w:vMerge w:val="continue"/>
          </w:tcPr>
          <w:p w14:paraId="2420D483">
            <w:pPr>
              <w:jc w:val="center"/>
              <w:rPr>
                <w:rFonts w:hint="eastAsia" w:ascii="方正仿宋_GB2312" w:hAnsi="方正仿宋_GB2312" w:eastAsia="方正仿宋_GB2312" w:cs="方正仿宋_GB2312"/>
                <w:sz w:val="32"/>
                <w:szCs w:val="32"/>
                <w:vertAlign w:val="baseline"/>
                <w:lang w:val="en-US" w:eastAsia="zh-CN"/>
              </w:rPr>
            </w:pPr>
          </w:p>
        </w:tc>
      </w:tr>
      <w:tr w14:paraId="4E4DC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0" w:type="dxa"/>
          </w:tcPr>
          <w:p w14:paraId="4A50F37F">
            <w:p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出生日期</w:t>
            </w:r>
          </w:p>
        </w:tc>
        <w:tc>
          <w:tcPr>
            <w:tcW w:w="2376" w:type="dxa"/>
            <w:gridSpan w:val="2"/>
          </w:tcPr>
          <w:p w14:paraId="0AE0DD41">
            <w:pPr>
              <w:jc w:val="center"/>
              <w:rPr>
                <w:rFonts w:hint="eastAsia" w:ascii="方正仿宋_GB2312" w:hAnsi="方正仿宋_GB2312" w:eastAsia="方正仿宋_GB2312" w:cs="方正仿宋_GB2312"/>
                <w:sz w:val="32"/>
                <w:szCs w:val="32"/>
                <w:vertAlign w:val="baseline"/>
                <w:lang w:val="en-US" w:eastAsia="zh-CN"/>
              </w:rPr>
            </w:pPr>
          </w:p>
        </w:tc>
        <w:tc>
          <w:tcPr>
            <w:tcW w:w="1680" w:type="dxa"/>
            <w:gridSpan w:val="2"/>
          </w:tcPr>
          <w:p w14:paraId="5790D283">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 xml:space="preserve">籍    贯    </w:t>
            </w:r>
          </w:p>
        </w:tc>
        <w:tc>
          <w:tcPr>
            <w:tcW w:w="2028" w:type="dxa"/>
            <w:gridSpan w:val="2"/>
          </w:tcPr>
          <w:p w14:paraId="56B4D398">
            <w:pPr>
              <w:jc w:val="center"/>
              <w:rPr>
                <w:rFonts w:hint="eastAsia" w:ascii="方正仿宋_GB2312" w:hAnsi="方正仿宋_GB2312" w:eastAsia="方正仿宋_GB2312" w:cs="方正仿宋_GB2312"/>
                <w:sz w:val="32"/>
                <w:szCs w:val="32"/>
                <w:vertAlign w:val="baseline"/>
                <w:lang w:val="en-US" w:eastAsia="zh-CN"/>
              </w:rPr>
            </w:pPr>
          </w:p>
        </w:tc>
        <w:tc>
          <w:tcPr>
            <w:tcW w:w="2028" w:type="dxa"/>
            <w:gridSpan w:val="3"/>
            <w:vMerge w:val="continue"/>
          </w:tcPr>
          <w:p w14:paraId="02087398">
            <w:pPr>
              <w:jc w:val="center"/>
              <w:rPr>
                <w:rFonts w:hint="eastAsia" w:ascii="方正仿宋_GB2312" w:hAnsi="方正仿宋_GB2312" w:eastAsia="方正仿宋_GB2312" w:cs="方正仿宋_GB2312"/>
                <w:sz w:val="32"/>
                <w:szCs w:val="32"/>
                <w:vertAlign w:val="baseline"/>
                <w:lang w:val="en-US" w:eastAsia="zh-CN"/>
              </w:rPr>
            </w:pPr>
          </w:p>
        </w:tc>
      </w:tr>
      <w:tr w14:paraId="34DD8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0" w:type="dxa"/>
          </w:tcPr>
          <w:p w14:paraId="2CBA3EAF">
            <w:p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入团时间</w:t>
            </w:r>
          </w:p>
        </w:tc>
        <w:tc>
          <w:tcPr>
            <w:tcW w:w="2376" w:type="dxa"/>
            <w:gridSpan w:val="2"/>
          </w:tcPr>
          <w:p w14:paraId="08A93800">
            <w:pPr>
              <w:jc w:val="center"/>
              <w:rPr>
                <w:rFonts w:hint="eastAsia" w:ascii="方正仿宋_GB2312" w:hAnsi="方正仿宋_GB2312" w:eastAsia="方正仿宋_GB2312" w:cs="方正仿宋_GB2312"/>
                <w:sz w:val="32"/>
                <w:szCs w:val="32"/>
                <w:vertAlign w:val="baseline"/>
                <w:lang w:val="en-US" w:eastAsia="zh-CN"/>
              </w:rPr>
            </w:pPr>
          </w:p>
        </w:tc>
        <w:tc>
          <w:tcPr>
            <w:tcW w:w="1680" w:type="dxa"/>
            <w:gridSpan w:val="2"/>
          </w:tcPr>
          <w:p w14:paraId="5F2D2477">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职    业</w:t>
            </w:r>
          </w:p>
        </w:tc>
        <w:tc>
          <w:tcPr>
            <w:tcW w:w="2028" w:type="dxa"/>
            <w:gridSpan w:val="2"/>
          </w:tcPr>
          <w:p w14:paraId="7C70E4AD">
            <w:pPr>
              <w:jc w:val="center"/>
              <w:rPr>
                <w:rFonts w:hint="eastAsia" w:ascii="方正仿宋_GB2312" w:hAnsi="方正仿宋_GB2312" w:eastAsia="方正仿宋_GB2312" w:cs="方正仿宋_GB2312"/>
                <w:sz w:val="32"/>
                <w:szCs w:val="32"/>
                <w:vertAlign w:val="baseline"/>
                <w:lang w:val="en-US" w:eastAsia="zh-CN"/>
              </w:rPr>
            </w:pPr>
          </w:p>
        </w:tc>
        <w:tc>
          <w:tcPr>
            <w:tcW w:w="2028" w:type="dxa"/>
            <w:gridSpan w:val="3"/>
            <w:vMerge w:val="continue"/>
          </w:tcPr>
          <w:p w14:paraId="1D94DA2B">
            <w:pPr>
              <w:jc w:val="center"/>
              <w:rPr>
                <w:rFonts w:hint="eastAsia" w:ascii="方正仿宋_GB2312" w:hAnsi="方正仿宋_GB2312" w:eastAsia="方正仿宋_GB2312" w:cs="方正仿宋_GB2312"/>
                <w:sz w:val="32"/>
                <w:szCs w:val="32"/>
                <w:vertAlign w:val="baseline"/>
                <w:lang w:val="en-US" w:eastAsia="zh-CN"/>
              </w:rPr>
            </w:pPr>
          </w:p>
        </w:tc>
      </w:tr>
      <w:tr w14:paraId="0E74F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0" w:type="dxa"/>
          </w:tcPr>
          <w:p w14:paraId="731C5883">
            <w:p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所在单位</w:t>
            </w:r>
          </w:p>
        </w:tc>
        <w:tc>
          <w:tcPr>
            <w:tcW w:w="8112" w:type="dxa"/>
            <w:gridSpan w:val="9"/>
          </w:tcPr>
          <w:p w14:paraId="38203739">
            <w:pPr>
              <w:jc w:val="center"/>
              <w:rPr>
                <w:rFonts w:hint="eastAsia" w:ascii="方正仿宋_GB2312" w:hAnsi="方正仿宋_GB2312" w:eastAsia="方正仿宋_GB2312" w:cs="方正仿宋_GB2312"/>
                <w:sz w:val="32"/>
                <w:szCs w:val="32"/>
                <w:vertAlign w:val="baseline"/>
                <w:lang w:val="en-US" w:eastAsia="zh-CN"/>
              </w:rPr>
            </w:pPr>
          </w:p>
        </w:tc>
      </w:tr>
      <w:tr w14:paraId="0AD28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0" w:type="dxa"/>
          </w:tcPr>
          <w:p w14:paraId="6F695E08">
            <w:p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身份证号码</w:t>
            </w:r>
          </w:p>
        </w:tc>
        <w:tc>
          <w:tcPr>
            <w:tcW w:w="2968" w:type="dxa"/>
            <w:gridSpan w:val="3"/>
          </w:tcPr>
          <w:p w14:paraId="49E585F2">
            <w:pPr>
              <w:jc w:val="center"/>
              <w:rPr>
                <w:rFonts w:hint="eastAsia" w:ascii="方正仿宋_GB2312" w:hAnsi="方正仿宋_GB2312" w:eastAsia="方正仿宋_GB2312" w:cs="方正仿宋_GB2312"/>
                <w:sz w:val="32"/>
                <w:szCs w:val="32"/>
                <w:vertAlign w:val="baseline"/>
                <w:lang w:val="en-US" w:eastAsia="zh-CN"/>
              </w:rPr>
            </w:pPr>
          </w:p>
        </w:tc>
        <w:tc>
          <w:tcPr>
            <w:tcW w:w="2215" w:type="dxa"/>
            <w:gridSpan w:val="2"/>
          </w:tcPr>
          <w:p w14:paraId="58B148F1">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发展团员编号</w:t>
            </w:r>
          </w:p>
        </w:tc>
        <w:tc>
          <w:tcPr>
            <w:tcW w:w="2929" w:type="dxa"/>
            <w:gridSpan w:val="4"/>
          </w:tcPr>
          <w:p w14:paraId="3EE428E5">
            <w:pPr>
              <w:jc w:val="center"/>
              <w:rPr>
                <w:rFonts w:hint="eastAsia" w:ascii="方正仿宋_GB2312" w:hAnsi="方正仿宋_GB2312" w:eastAsia="方正仿宋_GB2312" w:cs="方正仿宋_GB2312"/>
                <w:sz w:val="32"/>
                <w:szCs w:val="32"/>
                <w:vertAlign w:val="baseline"/>
                <w:lang w:val="en-US" w:eastAsia="zh-CN"/>
              </w:rPr>
            </w:pPr>
          </w:p>
        </w:tc>
      </w:tr>
      <w:tr w14:paraId="116CB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0" w:type="dxa"/>
          </w:tcPr>
          <w:p w14:paraId="36E00857">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团员档案</w:t>
            </w:r>
          </w:p>
          <w:p w14:paraId="350B8252">
            <w:p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保存情况</w:t>
            </w:r>
          </w:p>
        </w:tc>
        <w:tc>
          <w:tcPr>
            <w:tcW w:w="1891" w:type="dxa"/>
            <w:tcBorders>
              <w:bottom w:val="single" w:color="auto" w:sz="4" w:space="0"/>
              <w:right w:val="nil"/>
            </w:tcBorders>
          </w:tcPr>
          <w:p w14:paraId="7681F69B">
            <w:pPr>
              <w:numPr>
                <w:ilvl w:val="0"/>
                <w:numId w:val="0"/>
              </w:numPr>
              <w:jc w:val="both"/>
              <w:rPr>
                <w:rFonts w:hint="eastAsia" w:ascii="方正仿宋_GB2312" w:hAnsi="方正仿宋_GB2312" w:eastAsia="方正仿宋_GB2312" w:cs="方正仿宋_GB2312"/>
                <w:sz w:val="32"/>
                <w:szCs w:val="32"/>
                <w:vertAlign w:val="baseline"/>
                <w:lang w:val="en-US" w:eastAsia="zh-CN"/>
              </w:rPr>
            </w:pPr>
          </w:p>
        </w:tc>
        <w:tc>
          <w:tcPr>
            <w:tcW w:w="4431" w:type="dxa"/>
            <w:gridSpan w:val="6"/>
            <w:tcBorders>
              <w:top w:val="nil"/>
              <w:left w:val="nil"/>
              <w:bottom w:val="single" w:color="auto" w:sz="4" w:space="0"/>
              <w:right w:val="nil"/>
            </w:tcBorders>
          </w:tcPr>
          <w:p w14:paraId="01D2D2E0">
            <w:pPr>
              <w:numPr>
                <w:ilvl w:val="0"/>
                <w:numId w:val="2"/>
              </w:numPr>
              <w:jc w:val="both"/>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原始入团申请书</w:t>
            </w:r>
          </w:p>
          <w:p w14:paraId="0ABA58DB">
            <w:pPr>
              <w:numPr>
                <w:ilvl w:val="0"/>
                <w:numId w:val="2"/>
              </w:numPr>
              <w:jc w:val="both"/>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原始入团志愿书</w:t>
            </w:r>
          </w:p>
          <w:p w14:paraId="7BFF694B">
            <w:pPr>
              <w:numPr>
                <w:ilvl w:val="0"/>
                <w:numId w:val="2"/>
              </w:numPr>
              <w:jc w:val="both"/>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团员证</w:t>
            </w:r>
          </w:p>
        </w:tc>
        <w:tc>
          <w:tcPr>
            <w:tcW w:w="917" w:type="dxa"/>
            <w:tcBorders>
              <w:top w:val="nil"/>
              <w:left w:val="nil"/>
              <w:bottom w:val="single" w:color="auto" w:sz="4" w:space="0"/>
              <w:right w:val="nil"/>
            </w:tcBorders>
          </w:tcPr>
          <w:p w14:paraId="4ECE6EE5">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sym w:font="Wingdings" w:char="00A8"/>
            </w:r>
            <w:r>
              <w:rPr>
                <w:rFonts w:hint="eastAsia" w:ascii="方正仿宋_GB2312" w:hAnsi="方正仿宋_GB2312" w:eastAsia="方正仿宋_GB2312" w:cs="方正仿宋_GB2312"/>
                <w:sz w:val="32"/>
                <w:szCs w:val="32"/>
                <w:vertAlign w:val="baseline"/>
                <w:lang w:val="en-US" w:eastAsia="zh-CN"/>
              </w:rPr>
              <w:t>有</w:t>
            </w:r>
          </w:p>
          <w:p w14:paraId="2042ED0F">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sym w:font="Wingdings" w:char="00A8"/>
            </w:r>
            <w:r>
              <w:rPr>
                <w:rFonts w:hint="eastAsia" w:ascii="方正仿宋_GB2312" w:hAnsi="方正仿宋_GB2312" w:eastAsia="方正仿宋_GB2312" w:cs="方正仿宋_GB2312"/>
                <w:sz w:val="32"/>
                <w:szCs w:val="32"/>
                <w:vertAlign w:val="baseline"/>
                <w:lang w:val="en-US" w:eastAsia="zh-CN"/>
              </w:rPr>
              <w:t>有</w:t>
            </w:r>
          </w:p>
          <w:p w14:paraId="608B5162">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sym w:font="Wingdings" w:char="00A8"/>
            </w:r>
            <w:r>
              <w:rPr>
                <w:rFonts w:hint="eastAsia" w:ascii="方正仿宋_GB2312" w:hAnsi="方正仿宋_GB2312" w:eastAsia="方正仿宋_GB2312" w:cs="方正仿宋_GB2312"/>
                <w:sz w:val="32"/>
                <w:szCs w:val="32"/>
                <w:vertAlign w:val="baseline"/>
                <w:lang w:val="en-US" w:eastAsia="zh-CN"/>
              </w:rPr>
              <w:t>有</w:t>
            </w:r>
          </w:p>
        </w:tc>
        <w:tc>
          <w:tcPr>
            <w:tcW w:w="873" w:type="dxa"/>
            <w:tcBorders>
              <w:left w:val="nil"/>
              <w:bottom w:val="single" w:color="auto" w:sz="4" w:space="0"/>
            </w:tcBorders>
          </w:tcPr>
          <w:p w14:paraId="22129352">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sym w:font="Wingdings" w:char="00A8"/>
            </w:r>
            <w:r>
              <w:rPr>
                <w:rFonts w:hint="eastAsia" w:ascii="方正仿宋_GB2312" w:hAnsi="方正仿宋_GB2312" w:eastAsia="方正仿宋_GB2312" w:cs="方正仿宋_GB2312"/>
                <w:sz w:val="32"/>
                <w:szCs w:val="32"/>
                <w:vertAlign w:val="baseline"/>
                <w:lang w:val="en-US" w:eastAsia="zh-CN"/>
              </w:rPr>
              <w:t>无</w:t>
            </w:r>
          </w:p>
          <w:p w14:paraId="3BCF8B8C">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sym w:font="Wingdings" w:char="00A8"/>
            </w:r>
            <w:r>
              <w:rPr>
                <w:rFonts w:hint="eastAsia" w:ascii="方正仿宋_GB2312" w:hAnsi="方正仿宋_GB2312" w:eastAsia="方正仿宋_GB2312" w:cs="方正仿宋_GB2312"/>
                <w:sz w:val="32"/>
                <w:szCs w:val="32"/>
                <w:vertAlign w:val="baseline"/>
                <w:lang w:val="en-US" w:eastAsia="zh-CN"/>
              </w:rPr>
              <w:t>无</w:t>
            </w:r>
          </w:p>
          <w:p w14:paraId="29C0A018">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sym w:font="Wingdings" w:char="00A8"/>
            </w:r>
            <w:r>
              <w:rPr>
                <w:rFonts w:hint="eastAsia" w:ascii="方正仿宋_GB2312" w:hAnsi="方正仿宋_GB2312" w:eastAsia="方正仿宋_GB2312" w:cs="方正仿宋_GB2312"/>
                <w:sz w:val="32"/>
                <w:szCs w:val="32"/>
                <w:vertAlign w:val="baseline"/>
                <w:lang w:val="en-US" w:eastAsia="zh-CN"/>
              </w:rPr>
              <w:t>无</w:t>
            </w:r>
          </w:p>
        </w:tc>
      </w:tr>
      <w:tr w14:paraId="5EC57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1" w:type="dxa"/>
            <w:gridSpan w:val="2"/>
            <w:tcBorders>
              <w:right w:val="single" w:color="auto" w:sz="4" w:space="0"/>
            </w:tcBorders>
          </w:tcPr>
          <w:p w14:paraId="7A269CC0">
            <w:pPr>
              <w:numPr>
                <w:ilvl w:val="0"/>
                <w:numId w:val="0"/>
              </w:num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时    间</w:t>
            </w:r>
          </w:p>
        </w:tc>
        <w:tc>
          <w:tcPr>
            <w:tcW w:w="4431" w:type="dxa"/>
            <w:gridSpan w:val="6"/>
            <w:tcBorders>
              <w:top w:val="single" w:color="auto" w:sz="4" w:space="0"/>
              <w:left w:val="single" w:color="auto" w:sz="4" w:space="0"/>
              <w:bottom w:val="single" w:color="auto" w:sz="4" w:space="0"/>
              <w:right w:val="single" w:color="auto" w:sz="4" w:space="0"/>
            </w:tcBorders>
          </w:tcPr>
          <w:p w14:paraId="3B31AA8F">
            <w:pPr>
              <w:numPr>
                <w:ilvl w:val="0"/>
                <w:numId w:val="0"/>
              </w:numPr>
              <w:jc w:val="center"/>
              <w:rPr>
                <w:rFonts w:hint="eastAsia" w:ascii="方正仿宋_GB2312" w:hAnsi="方正仿宋_GB2312" w:eastAsia="方正仿宋_GB2312" w:cs="方正仿宋_GB2312"/>
                <w:sz w:val="32"/>
                <w:szCs w:val="32"/>
                <w:vertAlign w:val="baseline"/>
                <w:lang w:val="en-US" w:eastAsia="zh-CN"/>
              </w:rPr>
            </w:pPr>
            <w:r>
              <w:rPr>
                <w:rFonts w:hint="eastAsia" w:ascii="仿宋" w:eastAsia="仿宋"/>
                <w:sz w:val="32"/>
              </w:rPr>
              <w:t>所在单位（学校）</w:t>
            </w:r>
          </w:p>
        </w:tc>
        <w:tc>
          <w:tcPr>
            <w:tcW w:w="1790" w:type="dxa"/>
            <w:gridSpan w:val="2"/>
            <w:tcBorders>
              <w:top w:val="single" w:color="auto" w:sz="4" w:space="0"/>
              <w:left w:val="single" w:color="auto" w:sz="4" w:space="0"/>
              <w:bottom w:val="single" w:color="auto" w:sz="4" w:space="0"/>
            </w:tcBorders>
          </w:tcPr>
          <w:p w14:paraId="08AD6FC9">
            <w:pPr>
              <w:jc w:val="center"/>
              <w:rPr>
                <w:rFonts w:hint="eastAsia" w:ascii="方正仿宋_GB2312" w:hAnsi="方正仿宋_GB2312" w:eastAsia="方正仿宋_GB2312" w:cs="方正仿宋_GB2312"/>
                <w:sz w:val="32"/>
                <w:szCs w:val="32"/>
                <w:vertAlign w:val="baseline"/>
                <w:lang w:val="en-US" w:eastAsia="zh-CN"/>
              </w:rPr>
            </w:pPr>
            <w:r>
              <w:rPr>
                <w:rFonts w:hint="eastAsia" w:ascii="仿宋" w:eastAsia="仿宋"/>
                <w:sz w:val="32"/>
              </w:rPr>
              <w:t>任何职</w:t>
            </w:r>
          </w:p>
        </w:tc>
      </w:tr>
      <w:tr w14:paraId="43623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1" w:type="dxa"/>
            <w:gridSpan w:val="2"/>
            <w:tcBorders>
              <w:right w:val="single" w:color="auto" w:sz="4" w:space="0"/>
            </w:tcBorders>
          </w:tcPr>
          <w:p w14:paraId="1D7F2A9A">
            <w:pPr>
              <w:numPr>
                <w:ilvl w:val="0"/>
                <w:numId w:val="0"/>
              </w:num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年  月至  年  月</w:t>
            </w:r>
          </w:p>
        </w:tc>
        <w:tc>
          <w:tcPr>
            <w:tcW w:w="4431" w:type="dxa"/>
            <w:gridSpan w:val="6"/>
            <w:tcBorders>
              <w:top w:val="single" w:color="auto" w:sz="4" w:space="0"/>
              <w:left w:val="single" w:color="auto" w:sz="4" w:space="0"/>
              <w:bottom w:val="single" w:color="auto" w:sz="4" w:space="0"/>
              <w:right w:val="single" w:color="auto" w:sz="4" w:space="0"/>
            </w:tcBorders>
          </w:tcPr>
          <w:p w14:paraId="6DCF4E16">
            <w:pPr>
              <w:numPr>
                <w:ilvl w:val="0"/>
                <w:numId w:val="0"/>
              </w:numPr>
              <w:jc w:val="both"/>
              <w:rPr>
                <w:rFonts w:hint="eastAsia" w:ascii="方正仿宋_GB2312" w:hAnsi="方正仿宋_GB2312" w:eastAsia="方正仿宋_GB2312" w:cs="方正仿宋_GB2312"/>
                <w:sz w:val="32"/>
                <w:szCs w:val="32"/>
                <w:vertAlign w:val="baseline"/>
                <w:lang w:val="en-US" w:eastAsia="zh-CN"/>
              </w:rPr>
            </w:pPr>
          </w:p>
        </w:tc>
        <w:tc>
          <w:tcPr>
            <w:tcW w:w="1790" w:type="dxa"/>
            <w:gridSpan w:val="2"/>
            <w:tcBorders>
              <w:top w:val="single" w:color="auto" w:sz="4" w:space="0"/>
              <w:left w:val="single" w:color="auto" w:sz="4" w:space="0"/>
              <w:bottom w:val="single" w:color="auto" w:sz="4" w:space="0"/>
            </w:tcBorders>
          </w:tcPr>
          <w:p w14:paraId="24578AA1">
            <w:pPr>
              <w:jc w:val="center"/>
              <w:rPr>
                <w:rFonts w:hint="eastAsia" w:ascii="方正仿宋_GB2312" w:hAnsi="方正仿宋_GB2312" w:eastAsia="方正仿宋_GB2312" w:cs="方正仿宋_GB2312"/>
                <w:sz w:val="32"/>
                <w:szCs w:val="32"/>
                <w:vertAlign w:val="baseline"/>
                <w:lang w:val="en-US" w:eastAsia="zh-CN"/>
              </w:rPr>
            </w:pPr>
          </w:p>
        </w:tc>
      </w:tr>
      <w:tr w14:paraId="4FF42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1" w:type="dxa"/>
            <w:gridSpan w:val="2"/>
            <w:tcBorders>
              <w:right w:val="single" w:color="auto" w:sz="4" w:space="0"/>
            </w:tcBorders>
          </w:tcPr>
          <w:p w14:paraId="55AB3065">
            <w:pPr>
              <w:numPr>
                <w:ilvl w:val="0"/>
                <w:numId w:val="0"/>
              </w:num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年  月至  年  月</w:t>
            </w:r>
          </w:p>
        </w:tc>
        <w:tc>
          <w:tcPr>
            <w:tcW w:w="4431" w:type="dxa"/>
            <w:gridSpan w:val="6"/>
            <w:tcBorders>
              <w:top w:val="single" w:color="auto" w:sz="4" w:space="0"/>
              <w:left w:val="single" w:color="auto" w:sz="4" w:space="0"/>
              <w:bottom w:val="single" w:color="auto" w:sz="4" w:space="0"/>
              <w:right w:val="single" w:color="auto" w:sz="4" w:space="0"/>
            </w:tcBorders>
          </w:tcPr>
          <w:p w14:paraId="5C43D223">
            <w:pPr>
              <w:numPr>
                <w:ilvl w:val="0"/>
                <w:numId w:val="0"/>
              </w:numPr>
              <w:jc w:val="both"/>
              <w:rPr>
                <w:rFonts w:hint="eastAsia" w:ascii="方正仿宋_GB2312" w:hAnsi="方正仿宋_GB2312" w:eastAsia="方正仿宋_GB2312" w:cs="方正仿宋_GB2312"/>
                <w:sz w:val="32"/>
                <w:szCs w:val="32"/>
                <w:vertAlign w:val="baseline"/>
                <w:lang w:val="en-US" w:eastAsia="zh-CN"/>
              </w:rPr>
            </w:pPr>
          </w:p>
        </w:tc>
        <w:tc>
          <w:tcPr>
            <w:tcW w:w="1790" w:type="dxa"/>
            <w:gridSpan w:val="2"/>
            <w:tcBorders>
              <w:top w:val="single" w:color="auto" w:sz="4" w:space="0"/>
              <w:left w:val="single" w:color="auto" w:sz="4" w:space="0"/>
              <w:bottom w:val="single" w:color="auto" w:sz="4" w:space="0"/>
            </w:tcBorders>
          </w:tcPr>
          <w:p w14:paraId="19613F20">
            <w:pPr>
              <w:jc w:val="center"/>
              <w:rPr>
                <w:rFonts w:hint="eastAsia" w:ascii="方正仿宋_GB2312" w:hAnsi="方正仿宋_GB2312" w:eastAsia="方正仿宋_GB2312" w:cs="方正仿宋_GB2312"/>
                <w:sz w:val="32"/>
                <w:szCs w:val="32"/>
                <w:vertAlign w:val="baseline"/>
                <w:lang w:val="en-US" w:eastAsia="zh-CN"/>
              </w:rPr>
            </w:pPr>
          </w:p>
        </w:tc>
      </w:tr>
      <w:tr w14:paraId="251D3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1" w:type="dxa"/>
            <w:gridSpan w:val="2"/>
            <w:tcBorders>
              <w:right w:val="single" w:color="auto" w:sz="4" w:space="0"/>
            </w:tcBorders>
          </w:tcPr>
          <w:p w14:paraId="647A1105">
            <w:pPr>
              <w:numPr>
                <w:ilvl w:val="0"/>
                <w:numId w:val="0"/>
              </w:num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年  月至  年  月</w:t>
            </w:r>
          </w:p>
        </w:tc>
        <w:tc>
          <w:tcPr>
            <w:tcW w:w="4431" w:type="dxa"/>
            <w:gridSpan w:val="6"/>
            <w:tcBorders>
              <w:top w:val="single" w:color="auto" w:sz="4" w:space="0"/>
              <w:left w:val="single" w:color="auto" w:sz="4" w:space="0"/>
              <w:bottom w:val="single" w:color="auto" w:sz="4" w:space="0"/>
              <w:right w:val="single" w:color="auto" w:sz="4" w:space="0"/>
            </w:tcBorders>
          </w:tcPr>
          <w:p w14:paraId="2C9E3BB5">
            <w:pPr>
              <w:numPr>
                <w:ilvl w:val="0"/>
                <w:numId w:val="0"/>
              </w:numPr>
              <w:jc w:val="both"/>
              <w:rPr>
                <w:rFonts w:hint="eastAsia" w:ascii="方正仿宋_GB2312" w:hAnsi="方正仿宋_GB2312" w:eastAsia="方正仿宋_GB2312" w:cs="方正仿宋_GB2312"/>
                <w:sz w:val="32"/>
                <w:szCs w:val="32"/>
                <w:vertAlign w:val="baseline"/>
                <w:lang w:val="en-US" w:eastAsia="zh-CN"/>
              </w:rPr>
            </w:pPr>
          </w:p>
        </w:tc>
        <w:tc>
          <w:tcPr>
            <w:tcW w:w="1790" w:type="dxa"/>
            <w:gridSpan w:val="2"/>
            <w:tcBorders>
              <w:top w:val="single" w:color="auto" w:sz="4" w:space="0"/>
              <w:left w:val="single" w:color="auto" w:sz="4" w:space="0"/>
              <w:bottom w:val="single" w:color="auto" w:sz="4" w:space="0"/>
            </w:tcBorders>
          </w:tcPr>
          <w:p w14:paraId="420470A3">
            <w:pPr>
              <w:jc w:val="center"/>
              <w:rPr>
                <w:rFonts w:hint="eastAsia" w:ascii="方正仿宋_GB2312" w:hAnsi="方正仿宋_GB2312" w:eastAsia="方正仿宋_GB2312" w:cs="方正仿宋_GB2312"/>
                <w:sz w:val="32"/>
                <w:szCs w:val="32"/>
                <w:vertAlign w:val="baseline"/>
                <w:lang w:val="en-US" w:eastAsia="zh-CN"/>
              </w:rPr>
            </w:pPr>
          </w:p>
        </w:tc>
      </w:tr>
      <w:tr w14:paraId="68BB0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1" w:type="dxa"/>
            <w:gridSpan w:val="2"/>
            <w:tcBorders>
              <w:right w:val="single" w:color="auto" w:sz="4" w:space="0"/>
            </w:tcBorders>
          </w:tcPr>
          <w:p w14:paraId="48CCAC47">
            <w:pPr>
              <w:numPr>
                <w:ilvl w:val="0"/>
                <w:numId w:val="0"/>
              </w:num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年  月至  年  月</w:t>
            </w:r>
          </w:p>
        </w:tc>
        <w:tc>
          <w:tcPr>
            <w:tcW w:w="4431" w:type="dxa"/>
            <w:gridSpan w:val="6"/>
            <w:tcBorders>
              <w:top w:val="single" w:color="auto" w:sz="4" w:space="0"/>
              <w:left w:val="single" w:color="auto" w:sz="4" w:space="0"/>
              <w:bottom w:val="single" w:color="auto" w:sz="4" w:space="0"/>
              <w:right w:val="single" w:color="auto" w:sz="4" w:space="0"/>
            </w:tcBorders>
          </w:tcPr>
          <w:p w14:paraId="0D2B56AB">
            <w:pPr>
              <w:numPr>
                <w:ilvl w:val="0"/>
                <w:numId w:val="0"/>
              </w:numPr>
              <w:jc w:val="both"/>
              <w:rPr>
                <w:rFonts w:hint="eastAsia" w:ascii="方正仿宋_GB2312" w:hAnsi="方正仿宋_GB2312" w:eastAsia="方正仿宋_GB2312" w:cs="方正仿宋_GB2312"/>
                <w:sz w:val="32"/>
                <w:szCs w:val="32"/>
                <w:vertAlign w:val="baseline"/>
                <w:lang w:val="en-US" w:eastAsia="zh-CN"/>
              </w:rPr>
            </w:pPr>
          </w:p>
        </w:tc>
        <w:tc>
          <w:tcPr>
            <w:tcW w:w="1790" w:type="dxa"/>
            <w:gridSpan w:val="2"/>
            <w:tcBorders>
              <w:top w:val="single" w:color="auto" w:sz="4" w:space="0"/>
              <w:left w:val="single" w:color="auto" w:sz="4" w:space="0"/>
              <w:bottom w:val="single" w:color="auto" w:sz="4" w:space="0"/>
            </w:tcBorders>
          </w:tcPr>
          <w:p w14:paraId="3993076A">
            <w:pPr>
              <w:jc w:val="center"/>
              <w:rPr>
                <w:rFonts w:hint="eastAsia" w:ascii="方正仿宋_GB2312" w:hAnsi="方正仿宋_GB2312" w:eastAsia="方正仿宋_GB2312" w:cs="方正仿宋_GB2312"/>
                <w:sz w:val="32"/>
                <w:szCs w:val="32"/>
                <w:vertAlign w:val="baseline"/>
                <w:lang w:val="en-US" w:eastAsia="zh-CN"/>
              </w:rPr>
            </w:pPr>
          </w:p>
        </w:tc>
      </w:tr>
      <w:tr w14:paraId="79AE3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1" w:type="dxa"/>
            <w:gridSpan w:val="2"/>
            <w:tcBorders>
              <w:right w:val="single" w:color="auto" w:sz="4" w:space="0"/>
            </w:tcBorders>
          </w:tcPr>
          <w:p w14:paraId="65C08553">
            <w:pPr>
              <w:numPr>
                <w:ilvl w:val="0"/>
                <w:numId w:val="0"/>
              </w:num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年  月至  年  月</w:t>
            </w:r>
          </w:p>
        </w:tc>
        <w:tc>
          <w:tcPr>
            <w:tcW w:w="4431" w:type="dxa"/>
            <w:gridSpan w:val="6"/>
            <w:tcBorders>
              <w:top w:val="single" w:color="auto" w:sz="4" w:space="0"/>
              <w:left w:val="single" w:color="auto" w:sz="4" w:space="0"/>
              <w:bottom w:val="single" w:color="auto" w:sz="4" w:space="0"/>
              <w:right w:val="single" w:color="auto" w:sz="4" w:space="0"/>
            </w:tcBorders>
          </w:tcPr>
          <w:p w14:paraId="1704101A">
            <w:pPr>
              <w:numPr>
                <w:ilvl w:val="0"/>
                <w:numId w:val="0"/>
              </w:numPr>
              <w:jc w:val="both"/>
              <w:rPr>
                <w:rFonts w:hint="eastAsia" w:ascii="方正仿宋_GB2312" w:hAnsi="方正仿宋_GB2312" w:eastAsia="方正仿宋_GB2312" w:cs="方正仿宋_GB2312"/>
                <w:sz w:val="32"/>
                <w:szCs w:val="32"/>
                <w:vertAlign w:val="baseline"/>
                <w:lang w:val="en-US" w:eastAsia="zh-CN"/>
              </w:rPr>
            </w:pPr>
          </w:p>
        </w:tc>
        <w:tc>
          <w:tcPr>
            <w:tcW w:w="1790" w:type="dxa"/>
            <w:gridSpan w:val="2"/>
            <w:tcBorders>
              <w:top w:val="single" w:color="auto" w:sz="4" w:space="0"/>
              <w:left w:val="single" w:color="auto" w:sz="4" w:space="0"/>
              <w:bottom w:val="single" w:color="auto" w:sz="4" w:space="0"/>
            </w:tcBorders>
          </w:tcPr>
          <w:p w14:paraId="25FE28DE">
            <w:pPr>
              <w:jc w:val="center"/>
              <w:rPr>
                <w:rFonts w:hint="eastAsia" w:ascii="方正仿宋_GB2312" w:hAnsi="方正仿宋_GB2312" w:eastAsia="方正仿宋_GB2312" w:cs="方正仿宋_GB2312"/>
                <w:sz w:val="32"/>
                <w:szCs w:val="32"/>
                <w:vertAlign w:val="baseline"/>
                <w:lang w:val="en-US" w:eastAsia="zh-CN"/>
              </w:rPr>
            </w:pPr>
          </w:p>
        </w:tc>
      </w:tr>
      <w:tr w14:paraId="356F8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gridSpan w:val="10"/>
          </w:tcPr>
          <w:p w14:paraId="614545DF">
            <w:pPr>
              <w:jc w:val="center"/>
              <w:rPr>
                <w:rFonts w:hint="default"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b/>
                <w:bCs/>
                <w:sz w:val="32"/>
                <w:szCs w:val="32"/>
                <w:vertAlign w:val="baseline"/>
                <w:lang w:val="en-US" w:eastAsia="zh-CN"/>
              </w:rPr>
              <w:t>本人承诺</w:t>
            </w:r>
          </w:p>
        </w:tc>
      </w:tr>
      <w:tr w14:paraId="4A2DF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8" w:hRule="atLeast"/>
        </w:trPr>
        <w:tc>
          <w:tcPr>
            <w:tcW w:w="9962" w:type="dxa"/>
            <w:gridSpan w:val="10"/>
          </w:tcPr>
          <w:p w14:paraId="52A3A29A">
            <w:pPr>
              <w:jc w:val="center"/>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本人保证以上所填个人信息准确、真实，如有虚假愿接受组织处理</w:t>
            </w:r>
          </w:p>
          <w:p w14:paraId="0E479D94">
            <w:pPr>
              <w:wordWrap w:val="0"/>
              <w:jc w:val="right"/>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 xml:space="preserve">填表人（签名）：          </w:t>
            </w:r>
          </w:p>
          <w:p w14:paraId="4510D574">
            <w:pPr>
              <w:jc w:val="right"/>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 xml:space="preserve">年   </w:t>
            </w:r>
            <w:r>
              <w:rPr>
                <w:rFonts w:hint="eastAsia" w:ascii="方正仿宋_GB2312" w:hAnsi="方正仿宋_GB2312" w:eastAsia="方正仿宋_GB2312" w:cs="方正仿宋_GB2312"/>
                <w:sz w:val="32"/>
                <w:szCs w:val="32"/>
                <w:vertAlign w:val="baseline"/>
                <w:lang w:val="en-US" w:eastAsia="zh-CN"/>
              </w:rPr>
              <w:tab/>
            </w:r>
            <w:r>
              <w:rPr>
                <w:rFonts w:hint="eastAsia" w:ascii="方正仿宋_GB2312" w:hAnsi="方正仿宋_GB2312" w:eastAsia="方正仿宋_GB2312" w:cs="方正仿宋_GB2312"/>
                <w:sz w:val="32"/>
                <w:szCs w:val="32"/>
                <w:vertAlign w:val="baseline"/>
                <w:lang w:val="en-US" w:eastAsia="zh-CN"/>
              </w:rPr>
              <w:t>月</w:t>
            </w:r>
            <w:r>
              <w:rPr>
                <w:rFonts w:hint="eastAsia" w:ascii="方正仿宋_GB2312" w:hAnsi="方正仿宋_GB2312" w:eastAsia="方正仿宋_GB2312" w:cs="方正仿宋_GB2312"/>
                <w:sz w:val="32"/>
                <w:szCs w:val="32"/>
                <w:vertAlign w:val="baseline"/>
                <w:lang w:val="en-US" w:eastAsia="zh-CN"/>
              </w:rPr>
              <w:tab/>
            </w:r>
            <w:r>
              <w:rPr>
                <w:rFonts w:hint="eastAsia" w:ascii="方正仿宋_GB2312" w:hAnsi="方正仿宋_GB2312" w:eastAsia="方正仿宋_GB2312" w:cs="方正仿宋_GB2312"/>
                <w:sz w:val="32"/>
                <w:szCs w:val="32"/>
                <w:vertAlign w:val="baseline"/>
                <w:lang w:val="en-US" w:eastAsia="zh-CN"/>
              </w:rPr>
              <w:t xml:space="preserve">   日</w:t>
            </w:r>
          </w:p>
        </w:tc>
      </w:tr>
      <w:tr w14:paraId="66CCA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gridSpan w:val="10"/>
          </w:tcPr>
          <w:p w14:paraId="0E154EAB">
            <w:pPr>
              <w:jc w:val="center"/>
              <w:rPr>
                <w:rFonts w:hint="eastAsia" w:ascii="方正仿宋_GB2312" w:hAnsi="方正仿宋_GB2312" w:eastAsia="方正仿宋_GB2312" w:cs="方正仿宋_GB2312"/>
                <w:sz w:val="32"/>
                <w:szCs w:val="32"/>
                <w:vertAlign w:val="baseline"/>
                <w:lang w:val="en-US" w:eastAsia="zh-CN"/>
              </w:rPr>
            </w:pPr>
            <w:r>
              <w:rPr>
                <w:rFonts w:hint="eastAsia" w:ascii="仿宋" w:eastAsia="仿宋"/>
                <w:b/>
                <w:sz w:val="32"/>
              </w:rPr>
              <w:t>基层团委审查和登记意见</w:t>
            </w:r>
          </w:p>
        </w:tc>
      </w:tr>
      <w:tr w14:paraId="33588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6" w:hRule="atLeast"/>
        </w:trPr>
        <w:tc>
          <w:tcPr>
            <w:tcW w:w="9962" w:type="dxa"/>
            <w:gridSpan w:val="10"/>
          </w:tcPr>
          <w:p w14:paraId="251D1DB6">
            <w:pPr>
              <w:pStyle w:val="12"/>
              <w:tabs>
                <w:tab w:val="left" w:pos="3367"/>
              </w:tabs>
              <w:spacing w:line="295" w:lineRule="auto"/>
              <w:ind w:left="112" w:right="75" w:firstLine="640" w:firstLineChars="200"/>
              <w:jc w:val="both"/>
              <w:rPr>
                <w:rFonts w:hint="eastAsia" w:ascii="仿宋" w:eastAsia="仿宋"/>
                <w:sz w:val="32"/>
              </w:rPr>
            </w:pPr>
          </w:p>
          <w:p w14:paraId="75AB1638">
            <w:pPr>
              <w:pStyle w:val="12"/>
              <w:tabs>
                <w:tab w:val="left" w:pos="3367"/>
              </w:tabs>
              <w:spacing w:line="295" w:lineRule="auto"/>
              <w:ind w:left="112" w:right="75" w:firstLine="640" w:firstLineChars="200"/>
              <w:jc w:val="both"/>
              <w:rPr>
                <w:rFonts w:hint="eastAsia" w:ascii="仿宋" w:eastAsia="仿宋"/>
                <w:sz w:val="32"/>
              </w:rPr>
            </w:pPr>
            <w:r>
              <w:rPr>
                <w:rFonts w:hint="eastAsia" w:ascii="仿宋" w:eastAsia="仿宋"/>
                <w:sz w:val="32"/>
              </w:rPr>
              <w:t>经审</w:t>
            </w:r>
            <w:r>
              <w:rPr>
                <w:rFonts w:hint="eastAsia" w:ascii="仿宋" w:eastAsia="仿宋"/>
                <w:sz w:val="32"/>
                <w:u w:val="none"/>
              </w:rPr>
              <w:t>查，</w:t>
            </w:r>
            <w:r>
              <w:rPr>
                <w:rFonts w:hint="eastAsia" w:ascii="仿宋" w:eastAsia="仿宋"/>
                <w:sz w:val="32"/>
                <w:u w:val="single"/>
              </w:rPr>
              <w:tab/>
            </w:r>
            <w:r>
              <w:rPr>
                <w:rFonts w:hint="eastAsia" w:ascii="仿宋" w:eastAsia="仿宋"/>
                <w:sz w:val="32"/>
              </w:rPr>
              <w:t>团员身份确</w:t>
            </w:r>
            <w:r>
              <w:rPr>
                <w:rFonts w:hint="eastAsia" w:ascii="仿宋" w:eastAsia="仿宋"/>
                <w:spacing w:val="4"/>
                <w:sz w:val="32"/>
              </w:rPr>
              <w:t>认无误</w:t>
            </w:r>
            <w:r>
              <w:rPr>
                <w:rFonts w:hint="eastAsia" w:ascii="仿宋" w:eastAsia="仿宋"/>
                <w:spacing w:val="-113"/>
                <w:sz w:val="32"/>
              </w:rPr>
              <w:t>，</w:t>
            </w:r>
            <w:r>
              <w:rPr>
                <w:rFonts w:hint="eastAsia" w:ascii="仿宋" w:eastAsia="仿宋"/>
                <w:sz w:val="32"/>
              </w:rPr>
              <w:t>同意予以</w:t>
            </w:r>
            <w:r>
              <w:rPr>
                <w:rFonts w:hint="eastAsia" w:ascii="仿宋" w:eastAsia="仿宋"/>
                <w:spacing w:val="4"/>
                <w:sz w:val="32"/>
              </w:rPr>
              <w:t>造</w:t>
            </w:r>
            <w:r>
              <w:rPr>
                <w:rFonts w:hint="eastAsia" w:ascii="仿宋" w:eastAsia="仿宋"/>
                <w:sz w:val="32"/>
              </w:rPr>
              <w:t>册</w:t>
            </w:r>
            <w:r>
              <w:rPr>
                <w:rFonts w:hint="eastAsia" w:ascii="仿宋" w:eastAsia="仿宋"/>
                <w:sz w:val="32"/>
                <w:lang w:val="en-US" w:eastAsia="zh-CN"/>
              </w:rPr>
              <w:t>登记（</w:t>
            </w:r>
            <w:r>
              <w:rPr>
                <w:rFonts w:hint="eastAsia" w:ascii="方正仿宋_GB2312" w:hAnsi="方正仿宋_GB2312" w:eastAsia="方正仿宋_GB2312" w:cs="方正仿宋_GB2312"/>
                <w:sz w:val="32"/>
                <w:szCs w:val="32"/>
                <w:vertAlign w:val="baseline"/>
                <w:lang w:val="en-US" w:eastAsia="zh-CN"/>
              </w:rPr>
              <w:sym w:font="Wingdings" w:char="00A8"/>
            </w:r>
            <w:r>
              <w:rPr>
                <w:rFonts w:hint="eastAsia" w:ascii="方正仿宋_GB2312" w:hAnsi="方正仿宋_GB2312" w:eastAsia="方正仿宋_GB2312" w:cs="方正仿宋_GB2312"/>
                <w:sz w:val="32"/>
                <w:szCs w:val="32"/>
                <w:vertAlign w:val="baseline"/>
                <w:lang w:val="en-US" w:eastAsia="zh-CN"/>
              </w:rPr>
              <w:t xml:space="preserve">首次登记 </w:t>
            </w:r>
            <w:r>
              <w:rPr>
                <w:rFonts w:hint="eastAsia" w:ascii="方正仿宋_GB2312" w:hAnsi="方正仿宋_GB2312" w:eastAsia="方正仿宋_GB2312" w:cs="方正仿宋_GB2312"/>
                <w:sz w:val="32"/>
                <w:szCs w:val="32"/>
                <w:vertAlign w:val="baseline"/>
                <w:lang w:val="en-US" w:eastAsia="zh-CN"/>
              </w:rPr>
              <w:sym w:font="Wingdings" w:char="00A8"/>
            </w:r>
            <w:r>
              <w:rPr>
                <w:rFonts w:hint="eastAsia" w:ascii="方正仿宋_GB2312" w:hAnsi="方正仿宋_GB2312" w:eastAsia="方正仿宋_GB2312" w:cs="方正仿宋_GB2312"/>
                <w:sz w:val="32"/>
                <w:szCs w:val="32"/>
                <w:vertAlign w:val="baseline"/>
                <w:lang w:val="en-US" w:eastAsia="zh-CN"/>
              </w:rPr>
              <w:t>重新登记</w:t>
            </w:r>
            <w:r>
              <w:rPr>
                <w:rFonts w:hint="eastAsia" w:ascii="仿宋" w:eastAsia="仿宋"/>
                <w:sz w:val="32"/>
                <w:lang w:val="en-US" w:eastAsia="zh-CN"/>
              </w:rPr>
              <w:t>）。</w:t>
            </w:r>
            <w:r>
              <w:rPr>
                <w:rFonts w:hint="eastAsia" w:ascii="仿宋" w:eastAsia="仿宋"/>
                <w:spacing w:val="7"/>
                <w:sz w:val="32"/>
              </w:rPr>
              <w:t>本表作为其团员档案的重要材料和团员身份</w:t>
            </w:r>
            <w:r>
              <w:rPr>
                <w:rFonts w:hint="eastAsia" w:ascii="仿宋" w:eastAsia="仿宋"/>
                <w:spacing w:val="-4"/>
                <w:sz w:val="32"/>
              </w:rPr>
              <w:t>的</w:t>
            </w:r>
            <w:r>
              <w:rPr>
                <w:rFonts w:hint="eastAsia" w:ascii="仿宋" w:eastAsia="仿宋"/>
                <w:sz w:val="32"/>
              </w:rPr>
              <w:t>重要证明。</w:t>
            </w:r>
          </w:p>
          <w:p w14:paraId="7BBDE180">
            <w:pPr>
              <w:pStyle w:val="12"/>
              <w:tabs>
                <w:tab w:val="left" w:pos="3367"/>
              </w:tabs>
              <w:spacing w:line="295" w:lineRule="auto"/>
              <w:ind w:left="112" w:right="75" w:firstLine="640" w:firstLineChars="200"/>
              <w:jc w:val="both"/>
              <w:rPr>
                <w:rFonts w:hint="eastAsia" w:ascii="仿宋" w:eastAsia="仿宋"/>
                <w:sz w:val="32"/>
              </w:rPr>
            </w:pPr>
          </w:p>
          <w:p w14:paraId="155AC09C">
            <w:pPr>
              <w:pStyle w:val="12"/>
              <w:spacing w:before="6"/>
              <w:ind w:left="1132"/>
              <w:jc w:val="center"/>
              <w:rPr>
                <w:rFonts w:hint="eastAsia" w:ascii="仿宋" w:eastAsia="仿宋"/>
                <w:sz w:val="32"/>
              </w:rPr>
            </w:pPr>
            <w:r>
              <w:rPr>
                <w:rFonts w:hint="eastAsia" w:ascii="仿宋" w:eastAsia="仿宋"/>
                <w:sz w:val="32"/>
                <w:lang w:val="en-US" w:eastAsia="zh-CN"/>
              </w:rPr>
              <w:t xml:space="preserve">                      </w:t>
            </w:r>
            <w:r>
              <w:rPr>
                <w:rFonts w:hint="eastAsia" w:ascii="仿宋" w:eastAsia="仿宋"/>
                <w:sz w:val="32"/>
              </w:rPr>
              <w:t>团组织书记（签名）：</w:t>
            </w:r>
            <w:r>
              <w:rPr>
                <w:rFonts w:hint="eastAsia" w:ascii="仿宋" w:eastAsia="仿宋"/>
                <w:sz w:val="32"/>
                <w:lang w:val="en-US" w:eastAsia="zh-CN"/>
              </w:rPr>
              <w:t xml:space="preserve">    </w:t>
            </w:r>
            <w:r>
              <w:rPr>
                <w:rFonts w:hint="eastAsia" w:ascii="仿宋" w:eastAsia="仿宋"/>
                <w:sz w:val="32"/>
              </w:rPr>
              <w:t xml:space="preserve"> </w:t>
            </w:r>
          </w:p>
          <w:p w14:paraId="1B04E52F">
            <w:pPr>
              <w:pStyle w:val="12"/>
              <w:spacing w:before="6"/>
              <w:ind w:left="1132"/>
              <w:jc w:val="center"/>
              <w:rPr>
                <w:rFonts w:ascii="仿宋"/>
                <w:sz w:val="42"/>
              </w:rPr>
            </w:pPr>
            <w:r>
              <w:rPr>
                <w:rFonts w:hint="eastAsia" w:ascii="仿宋" w:eastAsia="仿宋"/>
                <w:sz w:val="32"/>
                <w:lang w:val="en-US" w:eastAsia="zh-CN"/>
              </w:rPr>
              <w:t xml:space="preserve">                           </w:t>
            </w:r>
            <w:r>
              <w:rPr>
                <w:rFonts w:hint="eastAsia" w:ascii="仿宋" w:eastAsia="仿宋"/>
                <w:sz w:val="32"/>
              </w:rPr>
              <w:t>团组织（盖章）</w:t>
            </w:r>
          </w:p>
          <w:p w14:paraId="43379BB6">
            <w:pPr>
              <w:jc w:val="right"/>
              <w:rPr>
                <w:rFonts w:hint="eastAsia" w:ascii="方正仿宋_GB2312" w:hAnsi="方正仿宋_GB2312" w:eastAsia="方正仿宋_GB2312" w:cs="方正仿宋_GB2312"/>
                <w:sz w:val="32"/>
                <w:szCs w:val="32"/>
                <w:vertAlign w:val="baseline"/>
                <w:lang w:val="en-US" w:eastAsia="zh-CN"/>
              </w:rPr>
            </w:pPr>
            <w:r>
              <w:rPr>
                <w:rFonts w:hint="eastAsia" w:ascii="方正仿宋_GB2312" w:hAnsi="方正仿宋_GB2312" w:eastAsia="方正仿宋_GB2312" w:cs="方正仿宋_GB2312"/>
                <w:sz w:val="32"/>
                <w:szCs w:val="32"/>
                <w:vertAlign w:val="baseline"/>
                <w:lang w:val="en-US" w:eastAsia="zh-CN"/>
              </w:rPr>
              <w:t xml:space="preserve">年   </w:t>
            </w:r>
            <w:r>
              <w:rPr>
                <w:rFonts w:hint="eastAsia" w:ascii="方正仿宋_GB2312" w:hAnsi="方正仿宋_GB2312" w:eastAsia="方正仿宋_GB2312" w:cs="方正仿宋_GB2312"/>
                <w:sz w:val="32"/>
                <w:szCs w:val="32"/>
                <w:vertAlign w:val="baseline"/>
                <w:lang w:val="en-US" w:eastAsia="zh-CN"/>
              </w:rPr>
              <w:tab/>
            </w:r>
            <w:r>
              <w:rPr>
                <w:rFonts w:hint="eastAsia" w:ascii="方正仿宋_GB2312" w:hAnsi="方正仿宋_GB2312" w:eastAsia="方正仿宋_GB2312" w:cs="方正仿宋_GB2312"/>
                <w:sz w:val="32"/>
                <w:szCs w:val="32"/>
                <w:vertAlign w:val="baseline"/>
                <w:lang w:val="en-US" w:eastAsia="zh-CN"/>
              </w:rPr>
              <w:t>月</w:t>
            </w:r>
            <w:r>
              <w:rPr>
                <w:rFonts w:hint="eastAsia" w:ascii="方正仿宋_GB2312" w:hAnsi="方正仿宋_GB2312" w:eastAsia="方正仿宋_GB2312" w:cs="方正仿宋_GB2312"/>
                <w:sz w:val="32"/>
                <w:szCs w:val="32"/>
                <w:vertAlign w:val="baseline"/>
                <w:lang w:val="en-US" w:eastAsia="zh-CN"/>
              </w:rPr>
              <w:tab/>
            </w:r>
            <w:r>
              <w:rPr>
                <w:rFonts w:hint="eastAsia" w:ascii="方正仿宋_GB2312" w:hAnsi="方正仿宋_GB2312" w:eastAsia="方正仿宋_GB2312" w:cs="方正仿宋_GB2312"/>
                <w:sz w:val="32"/>
                <w:szCs w:val="32"/>
                <w:vertAlign w:val="baseline"/>
                <w:lang w:val="en-US" w:eastAsia="zh-CN"/>
              </w:rPr>
              <w:t xml:space="preserve">   日</w:t>
            </w:r>
          </w:p>
        </w:tc>
      </w:tr>
      <w:tr w14:paraId="75FF4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gridSpan w:val="10"/>
          </w:tcPr>
          <w:p w14:paraId="6AF995E9">
            <w:pPr>
              <w:jc w:val="center"/>
              <w:rPr>
                <w:rFonts w:hint="default" w:ascii="方正仿宋_GB2312" w:hAnsi="方正仿宋_GB2312" w:eastAsia="仿宋" w:cs="方正仿宋_GB2312"/>
                <w:sz w:val="32"/>
                <w:szCs w:val="32"/>
                <w:vertAlign w:val="baseline"/>
                <w:lang w:val="en-US" w:eastAsia="zh-CN"/>
              </w:rPr>
            </w:pPr>
            <w:r>
              <w:rPr>
                <w:rFonts w:hint="eastAsia" w:ascii="仿宋" w:eastAsia="仿宋"/>
                <w:b/>
                <w:sz w:val="32"/>
                <w:lang w:val="en-US" w:eastAsia="zh-CN"/>
              </w:rPr>
              <w:t>团内奖惩情况</w:t>
            </w:r>
          </w:p>
        </w:tc>
      </w:tr>
      <w:tr w14:paraId="3DF39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9" w:hRule="atLeast"/>
        </w:trPr>
        <w:tc>
          <w:tcPr>
            <w:tcW w:w="9962" w:type="dxa"/>
            <w:gridSpan w:val="10"/>
          </w:tcPr>
          <w:p w14:paraId="29B27D46">
            <w:pPr>
              <w:jc w:val="center"/>
              <w:rPr>
                <w:rFonts w:hint="eastAsia" w:ascii="仿宋" w:eastAsia="仿宋"/>
                <w:b/>
                <w:sz w:val="32"/>
              </w:rPr>
            </w:pPr>
          </w:p>
        </w:tc>
      </w:tr>
      <w:tr w14:paraId="0152F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gridSpan w:val="10"/>
          </w:tcPr>
          <w:p w14:paraId="2620957D">
            <w:pPr>
              <w:jc w:val="center"/>
              <w:rPr>
                <w:rFonts w:hint="eastAsia" w:ascii="仿宋" w:eastAsia="仿宋"/>
                <w:b/>
                <w:sz w:val="32"/>
                <w:lang w:val="en-US" w:eastAsia="zh-CN"/>
              </w:rPr>
            </w:pPr>
            <w:r>
              <w:rPr>
                <w:rFonts w:hint="eastAsia" w:ascii="仿宋" w:eastAsia="仿宋"/>
                <w:b/>
                <w:sz w:val="32"/>
                <w:lang w:val="en-US" w:eastAsia="zh-CN"/>
              </w:rPr>
              <w:t>备注</w:t>
            </w:r>
          </w:p>
        </w:tc>
      </w:tr>
      <w:tr w14:paraId="77E49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6" w:hRule="atLeast"/>
        </w:trPr>
        <w:tc>
          <w:tcPr>
            <w:tcW w:w="9962" w:type="dxa"/>
            <w:gridSpan w:val="10"/>
            <w:tcBorders>
              <w:bottom w:val="single" w:color="auto" w:sz="4" w:space="0"/>
            </w:tcBorders>
          </w:tcPr>
          <w:p w14:paraId="139D2E9C">
            <w:pPr>
              <w:jc w:val="center"/>
              <w:rPr>
                <w:rFonts w:hint="eastAsia" w:ascii="仿宋" w:eastAsia="仿宋"/>
                <w:b/>
                <w:sz w:val="32"/>
                <w:lang w:val="en-US" w:eastAsia="zh-CN"/>
              </w:rPr>
            </w:pPr>
          </w:p>
        </w:tc>
      </w:tr>
    </w:tbl>
    <w:p w14:paraId="142C415D">
      <w:pPr>
        <w:spacing w:line="560" w:lineRule="exact"/>
        <w:rPr>
          <w:rFonts w:hint="eastAsia" w:ascii="仿宋_GB2312" w:hAnsi="方正小标宋简体" w:eastAsia="仿宋_GB2312" w:cs="方正小标宋简体"/>
          <w:sz w:val="32"/>
          <w:szCs w:val="32"/>
        </w:rPr>
      </w:pPr>
      <w:r>
        <w:rPr>
          <w:rFonts w:hint="eastAsia" w:ascii="仿宋_GB2312" w:hAnsi="方正小标宋简体" w:eastAsia="仿宋_GB2312" w:cs="方正小标宋简体"/>
          <w:sz w:val="32"/>
          <w:szCs w:val="32"/>
        </w:rPr>
        <w:br w:type="page"/>
      </w:r>
    </w:p>
    <w:p w14:paraId="00D45B64">
      <w:pPr>
        <w:spacing w:line="560" w:lineRule="exact"/>
        <w:ind w:firstLine="643" w:firstLineChars="200"/>
        <w:jc w:val="center"/>
        <w:rPr>
          <w:rFonts w:hint="eastAsia" w:ascii="仿宋_GB2312" w:hAnsi="方正仿宋_GB2312" w:eastAsia="仿宋_GB2312" w:cs="方正仿宋_GB2312"/>
          <w:b/>
          <w:bCs/>
          <w:sz w:val="32"/>
          <w:szCs w:val="32"/>
        </w:rPr>
      </w:pPr>
      <w:r>
        <w:rPr>
          <w:rFonts w:hint="eastAsia" w:ascii="仿宋_GB2312" w:hAnsi="方正仿宋_GB2312" w:eastAsia="仿宋_GB2312" w:cs="方正仿宋_GB2312"/>
          <w:b/>
          <w:bCs/>
          <w:sz w:val="32"/>
          <w:szCs w:val="32"/>
        </w:rPr>
        <w:t>《共青团员信息登记表》填表说明</w:t>
      </w:r>
    </w:p>
    <w:p w14:paraId="6DC2AD31">
      <w:pPr>
        <w:spacing w:line="560" w:lineRule="exact"/>
        <w:ind w:firstLine="643" w:firstLineChars="200"/>
        <w:rPr>
          <w:rFonts w:hint="eastAsia" w:ascii="仿宋_GB2312" w:hAnsi="方正仿宋_GB2312" w:eastAsia="仿宋_GB2312" w:cs="方正仿宋_GB2312"/>
          <w:b/>
          <w:bCs/>
          <w:sz w:val="32"/>
          <w:szCs w:val="32"/>
        </w:rPr>
      </w:pPr>
      <w:r>
        <w:rPr>
          <w:rFonts w:hint="eastAsia" w:ascii="仿宋_GB2312" w:hAnsi="方正仿宋_GB2312" w:eastAsia="仿宋_GB2312" w:cs="方正仿宋_GB2312"/>
          <w:b/>
          <w:bCs/>
          <w:sz w:val="32"/>
          <w:szCs w:val="32"/>
        </w:rPr>
        <w:t>注意事项</w:t>
      </w:r>
    </w:p>
    <w:p w14:paraId="607B34E6">
      <w:pPr>
        <w:numPr>
          <w:ilvl w:val="0"/>
          <w:numId w:val="3"/>
        </w:num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本表应根据团员身份核查情况登记填写，学校、乡镇（街道）、企业等基层团委盖章确认后有效。</w:t>
      </w:r>
    </w:p>
    <w:p w14:paraId="71A949EC">
      <w:pPr>
        <w:numPr>
          <w:ilvl w:val="0"/>
          <w:numId w:val="3"/>
        </w:num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本表必须使用国家通用语言文字（规范汉字）填写，表内年、月、日一律使用公历和阿拉伯数字，有“□”的为选择项，应根据实际情况在对应的“□”内打“√”。</w:t>
      </w:r>
    </w:p>
    <w:p w14:paraId="0685D1EF">
      <w:pPr>
        <w:numPr>
          <w:ilvl w:val="0"/>
          <w:numId w:val="3"/>
        </w:num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表内没有需要填写的内容时填“无”，不留空。</w:t>
      </w:r>
    </w:p>
    <w:p w14:paraId="56D36037">
      <w:pPr>
        <w:spacing w:line="560" w:lineRule="exact"/>
        <w:ind w:firstLine="643" w:firstLineChars="200"/>
        <w:rPr>
          <w:rFonts w:hint="eastAsia" w:ascii="仿宋_GB2312" w:hAnsi="方正仿宋_GB2312" w:eastAsia="仿宋_GB2312" w:cs="方正仿宋_GB2312"/>
          <w:b/>
          <w:bCs/>
          <w:sz w:val="32"/>
          <w:szCs w:val="32"/>
        </w:rPr>
      </w:pPr>
      <w:r>
        <w:rPr>
          <w:rFonts w:hint="eastAsia" w:ascii="仿宋_GB2312" w:hAnsi="方正仿宋_GB2312" w:eastAsia="仿宋_GB2312" w:cs="方正仿宋_GB2312"/>
          <w:b/>
          <w:bCs/>
          <w:sz w:val="32"/>
          <w:szCs w:val="32"/>
        </w:rPr>
        <w:t>基本信息</w:t>
      </w:r>
    </w:p>
    <w:p w14:paraId="061F0622">
      <w:pPr>
        <w:numPr>
          <w:ilvl w:val="0"/>
          <w:numId w:val="4"/>
        </w:num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姓名：应与本人身份证（户口本）一致，填写全名。</w:t>
      </w:r>
    </w:p>
    <w:p w14:paraId="6F3B0C42">
      <w:pPr>
        <w:numPr>
          <w:ilvl w:val="0"/>
          <w:numId w:val="4"/>
        </w:num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民族：填写全称，如“汉族”“朝鲜族”“蒙古族”，不能用“汉”“朝”“蒙”等。</w:t>
      </w:r>
    </w:p>
    <w:p w14:paraId="47522BE0">
      <w:pPr>
        <w:numPr>
          <w:ilvl w:val="0"/>
          <w:numId w:val="4"/>
        </w:num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出生日期：填写年、月、日，如“2010.01.01”，应与身份证（户口本）一致。</w:t>
      </w:r>
    </w:p>
    <w:p w14:paraId="3669F96E">
      <w:pPr>
        <w:numPr>
          <w:ilvl w:val="0"/>
          <w:numId w:val="4"/>
        </w:num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籍贯：填写本人祖居所在地，应与户口本一致，具体到乡镇（街道）。</w:t>
      </w:r>
    </w:p>
    <w:p w14:paraId="1A92CEA0">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5. 入团时间：填写年、月、日，应与《入团志愿书》记录一致，填写团支部大会讨论通过之日。如原始档案丢失无法查询到具体入团时间，但能确定为某一年入团，可按入团当年“五四”填写。</w:t>
      </w:r>
    </w:p>
    <w:p w14:paraId="0D0D858D">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6. 入团地点：填写入团时所在单位，如xx学校、xx企业、xx乡镇等。</w:t>
      </w:r>
    </w:p>
    <w:p w14:paraId="5AC93941">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7. 所在单位：学生填写所在学校名称；机关、事业单位、企业工作人员填写本人目前工作单位名称；没有单位的填写居住地名称；农民（城镇居民）填写所在村（社区）名称，如“xx区xx乡镇（街道）xx村（社区）”。</w:t>
      </w:r>
    </w:p>
    <w:p w14:paraId="74A653F1">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8. 居民身份证号：应与本人身份证一致，填18位号码。</w:t>
      </w:r>
    </w:p>
    <w:p w14:paraId="2BEF42E2">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9. 发展团员编号：2017年及以后入团的，填写新版《入团志愿书》上团市委统一编号的12位“发展团员编号”，2017年以前没有发展团员编号的填“无”。其他编号一律属于违规，不承认其团员身份。</w:t>
      </w:r>
    </w:p>
    <w:p w14:paraId="14E5952C">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10. 团员档案保存情况：团员档案均应为原始档案(或原始档案复印件)。</w:t>
      </w:r>
    </w:p>
    <w:p w14:paraId="46986DE2">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（1）2019年9月起，全市统一将《入团申请书》《入团志愿书》《团员证》《共青团员信息登记表》4项档案作为新发展团员的基本档案。</w:t>
      </w:r>
    </w:p>
    <w:p w14:paraId="60BC5A15">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（2）团员中档案遗失或不完整的，可补办《共青团员信息登记表》,作为其基本档案和团员身份证明，不补办《团员证》《入团申请书》《入团志愿书》。</w:t>
      </w:r>
    </w:p>
    <w:p w14:paraId="34D8AF72">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11. 任何职：填写学习工作期间所担任的职务，没有填“无”。</w:t>
      </w:r>
    </w:p>
    <w:p w14:paraId="77CF7DC1">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12. 本人承诺:团员本人应对所填信息内容的真实性负责并签名。</w:t>
      </w:r>
    </w:p>
    <w:p w14:paraId="6E18510B">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13. 基层团委审查和登记意见：由乡镇（街道）、学校、企业等基层团委或其上级团委填写，基层团委要认真审核团员身份，加强政治审查，身份确认无误的及时办理登记手续。</w:t>
      </w:r>
    </w:p>
    <w:p w14:paraId="35E9FD9F">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14. 团内奖惩情况:如受到团内纪律处分或区级以上团内表彰奖励，应登入。如：“xx年xx月，因xxx，被给予团内警告处分”或“xx年xx月，被xx团区委表彰为优秀共青团员”。</w:t>
      </w:r>
    </w:p>
    <w:p w14:paraId="6CB38284">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15. 备注：有需要特别说明的情况（如“入团志愿书、团员证等档案材料丢失”），在“备注”栏填写，同时写明时间、加盖公章。</w:t>
      </w:r>
    </w:p>
    <w:p w14:paraId="3DA30647">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br w:type="page"/>
      </w:r>
    </w:p>
    <w:p w14:paraId="671D80D0">
      <w:pPr>
        <w:pStyle w:val="2"/>
        <w:spacing w:before="153" w:line="560" w:lineRule="exact"/>
        <w:ind w:left="0" w:firstLine="643" w:firstLineChars="200"/>
        <w:rPr>
          <w:rFonts w:hint="eastAsia" w:ascii="仿宋_GB2312" w:hAnsi="方正仿宋_GB2312" w:eastAsia="仿宋_GB2312" w:cs="方正仿宋_GB2312"/>
          <w:sz w:val="32"/>
          <w:szCs w:val="32"/>
        </w:rPr>
        <w:sectPr>
          <w:pgSz w:w="11906" w:h="16838"/>
          <w:pgMar w:top="873" w:right="1080" w:bottom="986" w:left="1080" w:header="851" w:footer="992" w:gutter="0"/>
          <w:cols w:space="425" w:num="1"/>
          <w:docGrid w:type="lines" w:linePitch="312" w:charSpace="0"/>
        </w:sectPr>
      </w:pPr>
    </w:p>
    <w:p w14:paraId="3234A33E">
      <w:pPr>
        <w:jc w:val="both"/>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附件2：天津大学各院级团组织抬头</w:t>
      </w:r>
    </w:p>
    <w:tbl>
      <w:tblPr>
        <w:tblStyle w:val="8"/>
        <w:tblW w:w="99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40"/>
      </w:tblGrid>
      <w:tr w14:paraId="1CF59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28674602">
            <w:pPr>
              <w:spacing w:line="560" w:lineRule="exact"/>
              <w:ind w:firstLine="643" w:firstLineChars="200"/>
              <w:jc w:val="center"/>
              <w:rPr>
                <w:rFonts w:hint="eastAsia" w:ascii="仿宋_GB2312" w:hAnsi="方正仿宋_GB2312" w:eastAsia="仿宋_GB2312" w:cs="方正仿宋_GB2312"/>
                <w:sz w:val="32"/>
                <w:szCs w:val="32"/>
              </w:rPr>
            </w:pPr>
            <w:r>
              <w:rPr>
                <w:rFonts w:hint="eastAsia" w:ascii="仿宋_GB2312" w:hAnsi="方正仿宋_GB2312" w:eastAsia="仿宋_GB2312" w:cs="方正仿宋_GB2312"/>
                <w:b/>
                <w:bCs/>
                <w:sz w:val="32"/>
                <w:szCs w:val="32"/>
              </w:rPr>
              <w:t>天津大学团组织全称</w:t>
            </w:r>
          </w:p>
        </w:tc>
      </w:tr>
      <w:tr w14:paraId="5D446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146E0F0F">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共青团天津大学委员会</w:t>
            </w:r>
          </w:p>
        </w:tc>
      </w:tr>
      <w:tr w14:paraId="48815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23888C76">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共青团天津大学机械工程学院委员会</w:t>
            </w:r>
          </w:p>
        </w:tc>
      </w:tr>
      <w:tr w14:paraId="12A8D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255D984F">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共青团天津大学精密仪器与光电子工程学院委员会</w:t>
            </w:r>
          </w:p>
        </w:tc>
      </w:tr>
      <w:tr w14:paraId="02E18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730ADD87">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共青团天津大学电气自动化与信息工程学院委员会</w:t>
            </w:r>
          </w:p>
        </w:tc>
      </w:tr>
      <w:tr w14:paraId="3E7F3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20CEF44F">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共青团天津大学微电子学院委员会</w:t>
            </w:r>
          </w:p>
        </w:tc>
      </w:tr>
      <w:tr w14:paraId="44148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31772D60">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共青团天津大学智能与计算学部委员会</w:t>
            </w:r>
          </w:p>
        </w:tc>
      </w:tr>
      <w:tr w14:paraId="7C671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63562F72">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共青团天津大学建筑工程学院委员会</w:t>
            </w:r>
          </w:p>
        </w:tc>
      </w:tr>
      <w:tr w14:paraId="74952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19D0A6A1">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共青团天津大学建筑学院委员会</w:t>
            </w:r>
          </w:p>
        </w:tc>
      </w:tr>
      <w:tr w14:paraId="6FE39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196FC4F5">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共青团天津大学化工学院委员会</w:t>
            </w:r>
          </w:p>
        </w:tc>
      </w:tr>
      <w:tr w14:paraId="3F03B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093B3242">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共青团合成生物与生物制造学院委员会</w:t>
            </w:r>
          </w:p>
        </w:tc>
      </w:tr>
      <w:tr w14:paraId="1D8B9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0D695918">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共青团天津大学材料科学与工程学院委员会</w:t>
            </w:r>
          </w:p>
        </w:tc>
      </w:tr>
      <w:tr w14:paraId="35851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0FEA95E4">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共青团天津大学环境科学与工程学院委员会</w:t>
            </w:r>
          </w:p>
        </w:tc>
      </w:tr>
      <w:tr w14:paraId="0C732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4D2E8362">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共青团天津大学管理与经济学部委员会</w:t>
            </w:r>
          </w:p>
        </w:tc>
      </w:tr>
      <w:tr w14:paraId="70BBD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38069CD8">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共青团天津大学人文艺术学院委员会</w:t>
            </w:r>
          </w:p>
        </w:tc>
      </w:tr>
      <w:tr w14:paraId="41D87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71D98BE3">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共青团天津大学外国语学院委员会</w:t>
            </w:r>
          </w:p>
        </w:tc>
      </w:tr>
      <w:tr w14:paraId="1D203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299390A1">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共青团天津大学法学院委员会</w:t>
            </w:r>
          </w:p>
        </w:tc>
      </w:tr>
      <w:tr w14:paraId="478B7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789A03A9">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共青团天津大学马克思主义学院委员会</w:t>
            </w:r>
          </w:p>
        </w:tc>
      </w:tr>
      <w:tr w14:paraId="20530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4B62974C">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共青团天津大学理学院委员会</w:t>
            </w:r>
          </w:p>
        </w:tc>
      </w:tr>
      <w:tr w14:paraId="170AA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2D3CF834">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共青团天津大学数学学院委员会</w:t>
            </w:r>
          </w:p>
        </w:tc>
      </w:tr>
      <w:tr w14:paraId="41C78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0F762073">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共青团天津大学医学院委员会</w:t>
            </w:r>
          </w:p>
        </w:tc>
      </w:tr>
      <w:tr w14:paraId="78CC0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1F7C260A">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共青团天津大学药物科学与技术学院委员会</w:t>
            </w:r>
          </w:p>
        </w:tc>
      </w:tr>
      <w:tr w14:paraId="7F4B0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45EBB9FD">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共青团天津大学生命科学学院委员会</w:t>
            </w:r>
          </w:p>
        </w:tc>
      </w:tr>
      <w:tr w14:paraId="72667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7BEA9BC3">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共青团天津大学卫生应急学院委员会</w:t>
            </w:r>
          </w:p>
        </w:tc>
      </w:tr>
      <w:tr w14:paraId="7AAE3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608F75FC">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共青团天津大学海洋科学与技术学院委员会</w:t>
            </w:r>
          </w:p>
        </w:tc>
      </w:tr>
      <w:tr w14:paraId="5327D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088AE2B4">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共青团天津大学地球系统科学学院委员会</w:t>
            </w:r>
          </w:p>
        </w:tc>
      </w:tr>
      <w:tr w14:paraId="11B91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39E7EE98">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共青团天津大学未来技术学院委员会</w:t>
            </w:r>
          </w:p>
        </w:tc>
      </w:tr>
      <w:tr w14:paraId="791E5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04603001">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共青团天津大学教育学院委员会</w:t>
            </w:r>
          </w:p>
        </w:tc>
      </w:tr>
      <w:tr w14:paraId="1B3DE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9940" w:type="dxa"/>
            <w:vAlign w:val="center"/>
          </w:tcPr>
          <w:p w14:paraId="1B3A00D0">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共青团天津大学新媒体与传播学院委员会</w:t>
            </w:r>
          </w:p>
        </w:tc>
      </w:tr>
      <w:tr w14:paraId="288BC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9940" w:type="dxa"/>
            <w:vAlign w:val="center"/>
          </w:tcPr>
          <w:p w14:paraId="31E13A71">
            <w:pPr>
              <w:widowControl/>
              <w:spacing w:line="560" w:lineRule="exact"/>
              <w:ind w:firstLine="640" w:firstLineChars="200"/>
              <w:jc w:val="center"/>
              <w:textAlignment w:val="top"/>
              <w:rPr>
                <w:rFonts w:hint="eastAsia" w:ascii="仿宋_GB2312" w:hAnsi="方正仿宋_GB2312" w:eastAsia="仿宋_GB2312" w:cs="方正仿宋_GB2312"/>
                <w:sz w:val="32"/>
                <w:szCs w:val="32"/>
              </w:rPr>
            </w:pPr>
            <w:r>
              <w:rPr>
                <w:rFonts w:hint="eastAsia" w:ascii="仿宋_GB2312" w:hAnsi="方正仿宋_GB2312" w:eastAsia="仿宋_GB2312" w:cs="方正仿宋_GB2312"/>
                <w:color w:val="000000"/>
                <w:kern w:val="0"/>
                <w:sz w:val="32"/>
                <w:szCs w:val="32"/>
                <w:lang w:bidi="ar"/>
              </w:rPr>
              <w:t>共青团福州国际联合学院委员会</w:t>
            </w:r>
          </w:p>
        </w:tc>
      </w:tr>
    </w:tbl>
    <w:p w14:paraId="381F0E8D">
      <w:pPr>
        <w:spacing w:line="560" w:lineRule="exact"/>
        <w:ind w:firstLine="640" w:firstLineChars="20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br w:type="page"/>
      </w:r>
    </w:p>
    <w:p w14:paraId="1A7E0F1E">
      <w:pPr>
        <w:pStyle w:val="2"/>
        <w:spacing w:before="153" w:line="560" w:lineRule="exact"/>
        <w:ind w:left="0" w:leftChars="0" w:firstLine="0" w:firstLineChars="0"/>
        <w:rPr>
          <w:rFonts w:hint="eastAsia" w:ascii="仿宋_GB2312" w:hAnsi="方正仿宋_GB2312" w:eastAsia="仿宋_GB2312" w:cs="方正仿宋_GB2312"/>
          <w:sz w:val="32"/>
          <w:szCs w:val="32"/>
        </w:rPr>
      </w:pPr>
      <w:r>
        <w:rPr>
          <w:rFonts w:hint="eastAsia" w:ascii="仿宋_GB2312" w:hAnsi="方正仿宋_GB2312" w:eastAsia="仿宋_GB2312" w:cs="方正仿宋_GB2312"/>
          <w:sz w:val="32"/>
          <w:szCs w:val="32"/>
        </w:rPr>
        <w:t>附件3：天津大学智慧团建单位办公电话</w:t>
      </w:r>
    </w:p>
    <w:tbl>
      <w:tblPr>
        <w:tblStyle w:val="7"/>
        <w:tblpPr w:leftFromText="180" w:rightFromText="180" w:vertAnchor="text" w:horzAnchor="page" w:tblpX="1076" w:tblpY="91"/>
        <w:tblOverlap w:val="never"/>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722"/>
        <w:gridCol w:w="3937"/>
      </w:tblGrid>
      <w:tr w14:paraId="465E94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9" w:hRule="atLeast"/>
        </w:trPr>
        <w:tc>
          <w:tcPr>
            <w:tcW w:w="5722" w:type="dxa"/>
            <w:vAlign w:val="center"/>
          </w:tcPr>
          <w:p w14:paraId="00541FE2">
            <w:pPr>
              <w:pStyle w:val="12"/>
              <w:spacing w:before="28" w:line="240" w:lineRule="auto"/>
              <w:ind w:left="653" w:right="640"/>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团组织单位</w:t>
            </w:r>
          </w:p>
        </w:tc>
        <w:tc>
          <w:tcPr>
            <w:tcW w:w="3937" w:type="dxa"/>
            <w:vAlign w:val="center"/>
          </w:tcPr>
          <w:p w14:paraId="6C68720D">
            <w:pPr>
              <w:pStyle w:val="12"/>
              <w:spacing w:before="28" w:line="240" w:lineRule="auto"/>
              <w:ind w:left="653" w:right="640"/>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lang w:val="en-US" w:eastAsia="zh-CN"/>
              </w:rPr>
              <w:t>办公电话</w:t>
            </w:r>
          </w:p>
        </w:tc>
      </w:tr>
      <w:tr w14:paraId="7DEEAA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537FA6B9">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天津大学团委</w:t>
            </w:r>
          </w:p>
        </w:tc>
        <w:tc>
          <w:tcPr>
            <w:tcW w:w="3937" w:type="dxa"/>
            <w:vAlign w:val="center"/>
          </w:tcPr>
          <w:p w14:paraId="1E0BDEAB">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000000"/>
                <w:kern w:val="0"/>
                <w:sz w:val="32"/>
                <w:szCs w:val="32"/>
                <w:lang w:val="en-US" w:eastAsia="zh-CN" w:bidi="ar"/>
              </w:rPr>
              <w:t>022-</w:t>
            </w:r>
            <w:r>
              <w:rPr>
                <w:rFonts w:hint="eastAsia" w:ascii="仿宋_GB2312" w:hAnsi="仿宋_GB2312" w:eastAsia="仿宋_GB2312" w:cs="仿宋_GB2312"/>
                <w:color w:val="000000"/>
                <w:kern w:val="0"/>
                <w:sz w:val="32"/>
                <w:szCs w:val="32"/>
                <w:lang w:bidi="ar"/>
              </w:rPr>
              <w:t>27405540</w:t>
            </w:r>
          </w:p>
        </w:tc>
      </w:tr>
      <w:tr w14:paraId="586038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2C1BAA90">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机械工程学院</w:t>
            </w:r>
          </w:p>
        </w:tc>
        <w:tc>
          <w:tcPr>
            <w:tcW w:w="3937" w:type="dxa"/>
            <w:vAlign w:val="center"/>
          </w:tcPr>
          <w:p w14:paraId="1D0486F5">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022-85356612</w:t>
            </w:r>
          </w:p>
        </w:tc>
      </w:tr>
      <w:tr w14:paraId="6817EF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31A2CFFD">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精密仪器与光电子工程学院</w:t>
            </w:r>
          </w:p>
        </w:tc>
        <w:tc>
          <w:tcPr>
            <w:tcW w:w="3937" w:type="dxa"/>
            <w:vAlign w:val="center"/>
          </w:tcPr>
          <w:p w14:paraId="014A9CE0">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022-27407741</w:t>
            </w:r>
          </w:p>
        </w:tc>
      </w:tr>
      <w:tr w14:paraId="119257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2462F933">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电气自动化与信息工程学院</w:t>
            </w:r>
          </w:p>
        </w:tc>
        <w:tc>
          <w:tcPr>
            <w:tcW w:w="3937" w:type="dxa"/>
            <w:vAlign w:val="center"/>
          </w:tcPr>
          <w:p w14:paraId="5FDDD543">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022-27405126</w:t>
            </w:r>
          </w:p>
        </w:tc>
      </w:tr>
      <w:tr w14:paraId="7A6F36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20AA342D">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微电子学院</w:t>
            </w:r>
          </w:p>
        </w:tc>
        <w:tc>
          <w:tcPr>
            <w:tcW w:w="3937" w:type="dxa"/>
            <w:vAlign w:val="center"/>
          </w:tcPr>
          <w:p w14:paraId="0DA5F489">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022-27401328</w:t>
            </w:r>
          </w:p>
        </w:tc>
      </w:tr>
      <w:tr w14:paraId="2844E9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08F4F934">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智能与计算学部-计算机科学与技术学院</w:t>
            </w:r>
          </w:p>
        </w:tc>
        <w:tc>
          <w:tcPr>
            <w:tcW w:w="3937" w:type="dxa"/>
            <w:vAlign w:val="center"/>
          </w:tcPr>
          <w:p w14:paraId="7CB0721B">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022-27406129</w:t>
            </w:r>
          </w:p>
        </w:tc>
      </w:tr>
      <w:tr w14:paraId="74405C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1AF1ADC8">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智能与计算学部-网络安全学院</w:t>
            </w:r>
          </w:p>
        </w:tc>
        <w:tc>
          <w:tcPr>
            <w:tcW w:w="3937" w:type="dxa"/>
            <w:vAlign w:val="center"/>
          </w:tcPr>
          <w:p w14:paraId="4A80CAEF">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022-27405218</w:t>
            </w:r>
          </w:p>
        </w:tc>
      </w:tr>
      <w:tr w14:paraId="179B9D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12E63BE7">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智能与计算学部-人工智能学院</w:t>
            </w:r>
          </w:p>
        </w:tc>
        <w:tc>
          <w:tcPr>
            <w:tcW w:w="3937" w:type="dxa"/>
            <w:vAlign w:val="center"/>
          </w:tcPr>
          <w:p w14:paraId="6AD5B37E">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022-27406129</w:t>
            </w:r>
          </w:p>
        </w:tc>
      </w:tr>
      <w:tr w14:paraId="0C5002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3A14A714">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智能与计算学部-软件学院</w:t>
            </w:r>
          </w:p>
        </w:tc>
        <w:tc>
          <w:tcPr>
            <w:tcW w:w="3937" w:type="dxa"/>
            <w:vAlign w:val="center"/>
          </w:tcPr>
          <w:p w14:paraId="78F39348">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022-27405281</w:t>
            </w:r>
          </w:p>
        </w:tc>
      </w:tr>
      <w:tr w14:paraId="6C3ED2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41FA8D27">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建筑工程学院</w:t>
            </w:r>
          </w:p>
        </w:tc>
        <w:tc>
          <w:tcPr>
            <w:tcW w:w="3937" w:type="dxa"/>
            <w:vAlign w:val="center"/>
          </w:tcPr>
          <w:p w14:paraId="587FDBF1">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022-85356146/27401051</w:t>
            </w:r>
          </w:p>
        </w:tc>
      </w:tr>
      <w:tr w14:paraId="691F34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11F31C95">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建筑学院</w:t>
            </w:r>
          </w:p>
        </w:tc>
        <w:tc>
          <w:tcPr>
            <w:tcW w:w="3937" w:type="dxa"/>
            <w:vAlign w:val="center"/>
          </w:tcPr>
          <w:p w14:paraId="63371D96">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022-27406961</w:t>
            </w:r>
          </w:p>
        </w:tc>
      </w:tr>
      <w:tr w14:paraId="2DBDB6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01A0A166">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化工学院</w:t>
            </w:r>
          </w:p>
        </w:tc>
        <w:tc>
          <w:tcPr>
            <w:tcW w:w="3937" w:type="dxa"/>
            <w:vAlign w:val="center"/>
          </w:tcPr>
          <w:p w14:paraId="263CFEC3">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000000"/>
                <w:kern w:val="0"/>
                <w:sz w:val="32"/>
                <w:szCs w:val="32"/>
                <w:lang w:val="en-US" w:eastAsia="zh-CN" w:bidi="ar"/>
              </w:rPr>
              <w:t>022-27406470/87401522</w:t>
            </w:r>
          </w:p>
        </w:tc>
      </w:tr>
      <w:tr w14:paraId="21C11A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30FE48AE">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合成生物与生物制造学院</w:t>
            </w:r>
          </w:p>
        </w:tc>
        <w:tc>
          <w:tcPr>
            <w:tcW w:w="3937" w:type="dxa"/>
            <w:vAlign w:val="center"/>
          </w:tcPr>
          <w:p w14:paraId="759FA9D2">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022-85359982</w:t>
            </w:r>
          </w:p>
        </w:tc>
      </w:tr>
      <w:tr w14:paraId="3DD7F0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2C81A9D0">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材料科学与工程学院</w:t>
            </w:r>
          </w:p>
        </w:tc>
        <w:tc>
          <w:tcPr>
            <w:tcW w:w="3937" w:type="dxa"/>
            <w:vAlign w:val="center"/>
          </w:tcPr>
          <w:p w14:paraId="2788968D">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022-85356676</w:t>
            </w:r>
          </w:p>
        </w:tc>
      </w:tr>
      <w:tr w14:paraId="1BDDE9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7258DA08">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环境科学与工程学院</w:t>
            </w:r>
          </w:p>
        </w:tc>
        <w:tc>
          <w:tcPr>
            <w:tcW w:w="3937" w:type="dxa"/>
            <w:vAlign w:val="center"/>
          </w:tcPr>
          <w:p w14:paraId="204AB93A">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022-27403724</w:t>
            </w:r>
          </w:p>
        </w:tc>
      </w:tr>
      <w:tr w14:paraId="560739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39AFDB83">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管理与经济学部</w:t>
            </w:r>
          </w:p>
        </w:tc>
        <w:tc>
          <w:tcPr>
            <w:tcW w:w="3937" w:type="dxa"/>
            <w:vAlign w:val="center"/>
          </w:tcPr>
          <w:p w14:paraId="2BCF15A9">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022-27406154</w:t>
            </w:r>
          </w:p>
        </w:tc>
      </w:tr>
      <w:tr w14:paraId="39AEAD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12EDEDE2">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lang w:val="en-US" w:eastAsia="zh-Hans"/>
              </w:rPr>
            </w:pPr>
            <w:r>
              <w:rPr>
                <w:rFonts w:hint="eastAsia" w:ascii="仿宋_GB2312" w:hAnsi="仿宋_GB2312" w:eastAsia="仿宋_GB2312" w:cs="仿宋_GB2312"/>
                <w:color w:val="000000"/>
                <w:kern w:val="0"/>
                <w:sz w:val="32"/>
                <w:szCs w:val="32"/>
                <w:lang w:val="en-US" w:eastAsia="zh-CN" w:bidi="ar"/>
              </w:rPr>
              <w:t>人文艺术学院</w:t>
            </w:r>
          </w:p>
        </w:tc>
        <w:tc>
          <w:tcPr>
            <w:tcW w:w="3937" w:type="dxa"/>
            <w:vAlign w:val="center"/>
          </w:tcPr>
          <w:p w14:paraId="0E145BAB">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022-85356508</w:t>
            </w:r>
          </w:p>
        </w:tc>
      </w:tr>
      <w:tr w14:paraId="271971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00ABF3F8">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外国语学院</w:t>
            </w:r>
          </w:p>
        </w:tc>
        <w:tc>
          <w:tcPr>
            <w:tcW w:w="3937" w:type="dxa"/>
            <w:vAlign w:val="center"/>
          </w:tcPr>
          <w:p w14:paraId="39A0974E">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022-27403124</w:t>
            </w:r>
          </w:p>
        </w:tc>
      </w:tr>
      <w:tr w14:paraId="417948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41BD5C6C">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法学院</w:t>
            </w:r>
          </w:p>
        </w:tc>
        <w:tc>
          <w:tcPr>
            <w:tcW w:w="3937" w:type="dxa"/>
            <w:vAlign w:val="center"/>
          </w:tcPr>
          <w:p w14:paraId="6B31BFB4">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022-87371686</w:t>
            </w:r>
          </w:p>
        </w:tc>
      </w:tr>
      <w:tr w14:paraId="5226E2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45CE6AB3">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马克思主义学院</w:t>
            </w:r>
          </w:p>
        </w:tc>
        <w:tc>
          <w:tcPr>
            <w:tcW w:w="3937" w:type="dxa"/>
            <w:vAlign w:val="center"/>
          </w:tcPr>
          <w:p w14:paraId="1FDF5F5A">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lang w:eastAsia="zh-CN"/>
              </w:rPr>
            </w:pPr>
            <w:r>
              <w:rPr>
                <w:rFonts w:hint="eastAsia" w:ascii="仿宋_GB2312" w:hAnsi="仿宋_GB2312" w:eastAsia="仿宋_GB2312" w:cs="仿宋_GB2312"/>
                <w:color w:val="000000"/>
                <w:kern w:val="0"/>
                <w:sz w:val="32"/>
                <w:szCs w:val="32"/>
                <w:lang w:val="en-US" w:eastAsia="zh-CN" w:bidi="ar"/>
              </w:rPr>
              <w:t>022-27401069</w:t>
            </w:r>
          </w:p>
        </w:tc>
      </w:tr>
      <w:tr w14:paraId="2AF45E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2F05D174">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理学院</w:t>
            </w:r>
          </w:p>
        </w:tc>
        <w:tc>
          <w:tcPr>
            <w:tcW w:w="3937" w:type="dxa"/>
            <w:vAlign w:val="center"/>
          </w:tcPr>
          <w:p w14:paraId="764DB865">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000000"/>
                <w:kern w:val="0"/>
                <w:sz w:val="32"/>
                <w:szCs w:val="32"/>
                <w:lang w:val="en-US" w:eastAsia="zh-CN" w:bidi="ar"/>
              </w:rPr>
              <w:t>022-27403637</w:t>
            </w:r>
          </w:p>
        </w:tc>
      </w:tr>
      <w:tr w14:paraId="49E650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2341BD1C">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数学学院</w:t>
            </w:r>
          </w:p>
        </w:tc>
        <w:tc>
          <w:tcPr>
            <w:tcW w:w="3937" w:type="dxa"/>
            <w:vAlign w:val="center"/>
          </w:tcPr>
          <w:p w14:paraId="7D97603B">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022-60787829</w:t>
            </w:r>
          </w:p>
        </w:tc>
      </w:tr>
      <w:tr w14:paraId="71642A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713E81EC">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医学部-医学院</w:t>
            </w:r>
          </w:p>
        </w:tc>
        <w:tc>
          <w:tcPr>
            <w:tcW w:w="3937" w:type="dxa"/>
            <w:vAlign w:val="center"/>
          </w:tcPr>
          <w:p w14:paraId="405BF99C">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022-27402041</w:t>
            </w:r>
          </w:p>
        </w:tc>
      </w:tr>
      <w:tr w14:paraId="4CC254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6E3A5DEE">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医学部-药物科学与技术学院</w:t>
            </w:r>
          </w:p>
        </w:tc>
        <w:tc>
          <w:tcPr>
            <w:tcW w:w="3937" w:type="dxa"/>
            <w:vAlign w:val="center"/>
          </w:tcPr>
          <w:p w14:paraId="204A6025">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022-27404801</w:t>
            </w:r>
          </w:p>
        </w:tc>
      </w:tr>
      <w:tr w14:paraId="27A2FE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08BEE05F">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医学部-生命科学学院</w:t>
            </w:r>
          </w:p>
        </w:tc>
        <w:tc>
          <w:tcPr>
            <w:tcW w:w="3937" w:type="dxa"/>
            <w:vAlign w:val="center"/>
          </w:tcPr>
          <w:p w14:paraId="7D41FD21">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022-87371260</w:t>
            </w:r>
          </w:p>
        </w:tc>
      </w:tr>
      <w:tr w14:paraId="16C1E1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091C4F82">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医学部-卫生应急学院</w:t>
            </w:r>
          </w:p>
        </w:tc>
        <w:tc>
          <w:tcPr>
            <w:tcW w:w="3937" w:type="dxa"/>
            <w:vAlign w:val="center"/>
          </w:tcPr>
          <w:p w14:paraId="62D7FF82">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022-27893596转313</w:t>
            </w:r>
          </w:p>
        </w:tc>
      </w:tr>
      <w:tr w14:paraId="0A2FC0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2C5E28B4">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海洋科学与技术学院</w:t>
            </w:r>
          </w:p>
        </w:tc>
        <w:tc>
          <w:tcPr>
            <w:tcW w:w="3937" w:type="dxa"/>
            <w:vAlign w:val="center"/>
          </w:tcPr>
          <w:p w14:paraId="30D41C06">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022-27409515</w:t>
            </w:r>
          </w:p>
        </w:tc>
      </w:tr>
      <w:tr w14:paraId="0B3DA8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70E6C96A">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地球系统科学学院</w:t>
            </w:r>
          </w:p>
        </w:tc>
        <w:tc>
          <w:tcPr>
            <w:tcW w:w="3937" w:type="dxa"/>
            <w:vAlign w:val="center"/>
          </w:tcPr>
          <w:p w14:paraId="0384E398">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022-27405053</w:t>
            </w:r>
          </w:p>
        </w:tc>
      </w:tr>
      <w:tr w14:paraId="0086AD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14A60C18">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000000"/>
                <w:kern w:val="0"/>
                <w:sz w:val="32"/>
                <w:szCs w:val="32"/>
                <w:lang w:val="en-US" w:eastAsia="zh-CN" w:bidi="ar"/>
              </w:rPr>
              <w:t>未来技术学院</w:t>
            </w:r>
          </w:p>
        </w:tc>
        <w:tc>
          <w:tcPr>
            <w:tcW w:w="3937" w:type="dxa"/>
            <w:vAlign w:val="center"/>
          </w:tcPr>
          <w:p w14:paraId="2A6EB24B">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022-85356258</w:t>
            </w:r>
          </w:p>
        </w:tc>
      </w:tr>
      <w:tr w14:paraId="0A46D2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21057F73">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教育学院</w:t>
            </w:r>
          </w:p>
        </w:tc>
        <w:tc>
          <w:tcPr>
            <w:tcW w:w="3937" w:type="dxa"/>
            <w:vAlign w:val="center"/>
          </w:tcPr>
          <w:p w14:paraId="0149DDE0">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022-27890353</w:t>
            </w:r>
          </w:p>
        </w:tc>
      </w:tr>
      <w:tr w14:paraId="7A5042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46BAEAD5">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国际教育学院</w:t>
            </w:r>
          </w:p>
        </w:tc>
        <w:tc>
          <w:tcPr>
            <w:tcW w:w="3937" w:type="dxa"/>
            <w:vAlign w:val="center"/>
          </w:tcPr>
          <w:p w14:paraId="4F642001">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022-27405213</w:t>
            </w:r>
          </w:p>
        </w:tc>
      </w:tr>
      <w:tr w14:paraId="605B48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5722" w:type="dxa"/>
            <w:vAlign w:val="center"/>
          </w:tcPr>
          <w:p w14:paraId="4DB36B37">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新媒体与传播学院</w:t>
            </w:r>
          </w:p>
        </w:tc>
        <w:tc>
          <w:tcPr>
            <w:tcW w:w="3937" w:type="dxa"/>
            <w:vAlign w:val="center"/>
          </w:tcPr>
          <w:p w14:paraId="2FFF1ECA">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022-27405272</w:t>
            </w:r>
          </w:p>
        </w:tc>
      </w:tr>
      <w:tr w14:paraId="1F6657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5722" w:type="dxa"/>
            <w:vAlign w:val="center"/>
          </w:tcPr>
          <w:p w14:paraId="1FCE3E1A">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000000"/>
                <w:kern w:val="0"/>
                <w:sz w:val="32"/>
                <w:szCs w:val="32"/>
                <w:lang w:val="en-US" w:eastAsia="zh-CN" w:bidi="ar"/>
              </w:rPr>
              <w:t>福州国际联合学院</w:t>
            </w:r>
          </w:p>
        </w:tc>
        <w:tc>
          <w:tcPr>
            <w:tcW w:w="3937" w:type="dxa"/>
            <w:vAlign w:val="center"/>
          </w:tcPr>
          <w:p w14:paraId="45429798">
            <w:pPr>
              <w:keepNext w:val="0"/>
              <w:keepLines w:val="0"/>
              <w:widowControl/>
              <w:suppressLineNumbers w:val="0"/>
              <w:wordWrap/>
              <w:spacing w:line="240" w:lineRule="auto"/>
              <w:jc w:val="center"/>
              <w:textAlignment w:val="center"/>
              <w:rPr>
                <w:rFonts w:hint="eastAsia" w:ascii="仿宋_GB2312" w:hAnsi="仿宋_GB2312" w:eastAsia="仿宋_GB2312" w:cs="仿宋_GB2312"/>
                <w:sz w:val="32"/>
                <w:szCs w:val="32"/>
              </w:rPr>
            </w:pPr>
            <w:r>
              <w:rPr>
                <w:rFonts w:hint="eastAsia" w:ascii="仿宋_GB2312" w:hAnsi="仿宋_GB2312" w:eastAsia="仿宋_GB2312" w:cs="仿宋_GB2312"/>
                <w:color w:val="000000"/>
                <w:kern w:val="0"/>
                <w:sz w:val="32"/>
                <w:szCs w:val="32"/>
                <w:lang w:val="en-US" w:eastAsia="zh-CN" w:bidi="ar"/>
              </w:rPr>
              <w:t>0591-62602684</w:t>
            </w:r>
          </w:p>
        </w:tc>
      </w:tr>
    </w:tbl>
    <w:p w14:paraId="432DEA4A">
      <w:pPr>
        <w:spacing w:line="560" w:lineRule="exact"/>
        <w:rPr>
          <w:rFonts w:hint="eastAsia" w:ascii="仿宋_GB2312" w:hAnsi="方正仿宋_GB2312" w:eastAsia="仿宋_GB2312" w:cs="方正仿宋_GB2312"/>
          <w:sz w:val="32"/>
          <w:szCs w:val="32"/>
        </w:rPr>
      </w:pPr>
      <w:bookmarkStart w:id="0" w:name="_GoBack"/>
      <w:bookmarkEnd w:id="0"/>
    </w:p>
    <w:sectPr>
      <w:pgSz w:w="11906" w:h="16838"/>
      <w:pgMar w:top="873" w:right="1080" w:bottom="986"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D5D95A9B-286A-4F0F-889C-BF85BFE68216}"/>
  </w:font>
  <w:font w:name="宋体">
    <w:panose1 w:val="02010600030101010101"/>
    <w:charset w:val="50"/>
    <w:family w:val="auto"/>
    <w:pitch w:val="default"/>
    <w:sig w:usb0="00000203" w:usb1="288F0000" w:usb2="00000006" w:usb3="00000000" w:csb0="00040001" w:csb1="00000000"/>
    <w:embedRegular r:id="rId2" w:fontKey="{C84C2970-09BD-422A-A236-729622048ABB}"/>
  </w:font>
  <w:font w:name="Wingdings">
    <w:panose1 w:val="05000000000000000000"/>
    <w:charset w:val="02"/>
    <w:family w:val="auto"/>
    <w:pitch w:val="default"/>
    <w:sig w:usb0="00000000" w:usb1="00000000" w:usb2="00000000" w:usb3="00000000" w:csb0="80000000" w:csb1="00000000"/>
    <w:embedRegular r:id="rId3" w:fontKey="{8FD9CECB-3DCB-4594-B76A-450E04C65960}"/>
  </w:font>
  <w:font w:name="Arial">
    <w:panose1 w:val="020B0604020202020204"/>
    <w:charset w:val="01"/>
    <w:family w:val="swiss"/>
    <w:pitch w:val="default"/>
    <w:sig w:usb0="E0002EFF" w:usb1="C000785B" w:usb2="00000009" w:usb3="00000000" w:csb0="400001FF" w:csb1="FFFF0000"/>
    <w:embedRegular r:id="rId4" w:fontKey="{D780CDF4-682B-4DB2-9F44-B643C0C7403B}"/>
  </w:font>
  <w:font w:name="黑体">
    <w:panose1 w:val="02010609060101010101"/>
    <w:charset w:val="86"/>
    <w:family w:val="auto"/>
    <w:pitch w:val="default"/>
    <w:sig w:usb0="800002BF" w:usb1="38CF7CFA" w:usb2="00000016" w:usb3="00000000" w:csb0="00040001" w:csb1="00000000"/>
    <w:embedRegular r:id="rId5" w:fontKey="{5DA173B5-BBD7-4017-836E-2B32AFB8727D}"/>
  </w:font>
  <w:font w:name="Courier New">
    <w:panose1 w:val="02070309020205020404"/>
    <w:charset w:val="01"/>
    <w:family w:val="modern"/>
    <w:pitch w:val="default"/>
    <w:sig w:usb0="E0002EFF" w:usb1="C0007843" w:usb2="00000009" w:usb3="00000000" w:csb0="400001FF" w:csb1="FFFF0000"/>
    <w:embedRegular r:id="rId6" w:fontKey="{C2332201-7384-4F71-ADA7-531D9B912A8C}"/>
  </w:font>
  <w:font w:name="Symbol">
    <w:panose1 w:val="05050102010706020507"/>
    <w:charset w:val="02"/>
    <w:family w:val="roman"/>
    <w:pitch w:val="default"/>
    <w:sig w:usb0="00000000" w:usb1="00000000" w:usb2="00000000" w:usb3="00000000" w:csb0="80000000" w:csb1="00000000"/>
    <w:embedRegular r:id="rId7" w:fontKey="{A5CC7AAF-CA47-4C9C-B350-D250E8DD147F}"/>
  </w:font>
  <w:font w:name="Calibri">
    <w:panose1 w:val="020F0502020204030204"/>
    <w:charset w:val="00"/>
    <w:family w:val="swiss"/>
    <w:pitch w:val="default"/>
    <w:sig w:usb0="E4002EFF" w:usb1="C200247B" w:usb2="00000009" w:usb3="00000000" w:csb0="200001FF" w:csb1="00000000"/>
    <w:embedRegular r:id="rId8" w:fontKey="{666B1B74-79CF-40BB-8E68-9C485FEF6538}"/>
  </w:font>
  <w:font w:name="方正小标宋简体">
    <w:panose1 w:val="02000000000000000000"/>
    <w:charset w:val="86"/>
    <w:family w:val="auto"/>
    <w:pitch w:val="default"/>
    <w:sig w:usb0="00000001" w:usb1="08000000" w:usb2="00000000" w:usb3="00000000" w:csb0="00040000" w:csb1="00000000"/>
    <w:embedRegular r:id="rId9" w:fontKey="{8DC810AD-1C2D-477D-85AD-7574DD726112}"/>
  </w:font>
  <w:font w:name="方正仿宋_GB2312">
    <w:panose1 w:val="02000000000000000000"/>
    <w:charset w:val="86"/>
    <w:family w:val="auto"/>
    <w:pitch w:val="default"/>
    <w:sig w:usb0="A00002BF" w:usb1="184F6CFA" w:usb2="00000012" w:usb3="00000000" w:csb0="00040001" w:csb1="00000000"/>
    <w:embedRegular r:id="rId10" w:fontKey="{87215756-232D-42BA-AD19-4BB4A5E6EFEF}"/>
  </w:font>
  <w:font w:name="仿宋_GB2312">
    <w:panose1 w:val="02010609030101010101"/>
    <w:charset w:val="86"/>
    <w:family w:val="modern"/>
    <w:pitch w:val="default"/>
    <w:sig w:usb0="00000001" w:usb1="080E0000" w:usb2="00000000" w:usb3="00000000" w:csb0="00040000" w:csb1="00000000"/>
    <w:embedRegular r:id="rId11" w:fontKey="{5CB990A7-BE3B-4A6E-A1FC-EF6987AFDEF7}"/>
  </w:font>
  <w:font w:name="楷体">
    <w:panose1 w:val="02010609060101010101"/>
    <w:charset w:val="86"/>
    <w:family w:val="modern"/>
    <w:pitch w:val="default"/>
    <w:sig w:usb0="800002BF" w:usb1="38CF7CFA" w:usb2="00000016" w:usb3="00000000" w:csb0="00040001" w:csb1="00000000"/>
    <w:embedRegular r:id="rId12" w:fontKey="{CE5C308F-2326-4B7B-A153-29485037ADDF}"/>
  </w:font>
  <w:font w:name="仿宋">
    <w:panose1 w:val="02010609060101010101"/>
    <w:charset w:val="86"/>
    <w:family w:val="modern"/>
    <w:pitch w:val="default"/>
    <w:sig w:usb0="800002BF" w:usb1="38CF7CFA" w:usb2="00000016" w:usb3="00000000" w:csb0="00040001" w:csb1="00000000"/>
    <w:embedRegular r:id="rId13" w:fontKey="{EDA4D9FA-D7A6-44A1-978F-1194E50F1DD7}"/>
  </w:font>
  <w:font w:name="WPSEMBED1">
    <w:panose1 w:val="02000000000000000000"/>
    <w:charset w:val="86"/>
    <w:family w:val="auto"/>
    <w:pitch w:val="default"/>
    <w:sig w:usb0="00000001" w:usb1="08000000" w:usb2="00000000" w:usb3="00000000" w:csb0="00040000" w:csb1="00000000"/>
  </w:font>
  <w:font w:name="WPSEMBED3">
    <w:panose1 w:val="02010609030101010101"/>
    <w:charset w:val="86"/>
    <w:family w:val="auto"/>
    <w:pitch w:val="default"/>
    <w:sig w:usb0="00000001" w:usb1="080E0000" w:usb2="00000000" w:usb3="00000000" w:csb0="00040000" w:csb1="00000000"/>
  </w:font>
  <w:font w:name="WPSEMBED2">
    <w:panose1 w:val="02000000000000000000"/>
    <w:charset w:val="86"/>
    <w:family w:val="auto"/>
    <w:pitch w:val="default"/>
    <w:sig w:usb0="A00002BF" w:usb1="184F6CFA" w:usb2="00000012"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E8EA90">
    <w:pPr>
      <w:pStyle w:val="3"/>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C77439"/>
    <w:multiLevelType w:val="singleLevel"/>
    <w:tmpl w:val="83C77439"/>
    <w:lvl w:ilvl="0" w:tentative="0">
      <w:start w:val="1"/>
      <w:numFmt w:val="decimal"/>
      <w:suff w:val="space"/>
      <w:lvlText w:val="%1."/>
      <w:lvlJc w:val="left"/>
    </w:lvl>
  </w:abstractNum>
  <w:abstractNum w:abstractNumId="1">
    <w:nsid w:val="A155C858"/>
    <w:multiLevelType w:val="singleLevel"/>
    <w:tmpl w:val="A155C858"/>
    <w:lvl w:ilvl="0" w:tentative="0">
      <w:start w:val="1"/>
      <w:numFmt w:val="decimal"/>
      <w:suff w:val="space"/>
      <w:lvlText w:val="%1."/>
      <w:lvlJc w:val="left"/>
    </w:lvl>
  </w:abstractNum>
  <w:abstractNum w:abstractNumId="2">
    <w:nsid w:val="C39AA6F7"/>
    <w:multiLevelType w:val="singleLevel"/>
    <w:tmpl w:val="C39AA6F7"/>
    <w:lvl w:ilvl="0" w:tentative="0">
      <w:start w:val="1"/>
      <w:numFmt w:val="decimal"/>
      <w:suff w:val="space"/>
      <w:lvlText w:val="%1."/>
      <w:lvlJc w:val="left"/>
    </w:lvl>
  </w:abstractNum>
  <w:abstractNum w:abstractNumId="3">
    <w:nsid w:val="711DF23D"/>
    <w:multiLevelType w:val="singleLevel"/>
    <w:tmpl w:val="711DF23D"/>
    <w:lvl w:ilvl="0" w:tentative="0">
      <w:start w:val="1"/>
      <w:numFmt w:val="decimal"/>
      <w:suff w:val="space"/>
      <w:lvlText w:val="%1."/>
      <w:lvlJc w:val="left"/>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1B14FE3"/>
    <w:rsid w:val="00090181"/>
    <w:rsid w:val="001132D3"/>
    <w:rsid w:val="0012324E"/>
    <w:rsid w:val="00384EFC"/>
    <w:rsid w:val="005605B3"/>
    <w:rsid w:val="006F3506"/>
    <w:rsid w:val="008052A5"/>
    <w:rsid w:val="00920858"/>
    <w:rsid w:val="009B6E75"/>
    <w:rsid w:val="00AF3069"/>
    <w:rsid w:val="00BA46A8"/>
    <w:rsid w:val="00DD02B7"/>
    <w:rsid w:val="00ED25FA"/>
    <w:rsid w:val="17F4515B"/>
    <w:rsid w:val="1A4134C9"/>
    <w:rsid w:val="51607554"/>
    <w:rsid w:val="56D71D91"/>
    <w:rsid w:val="5701640B"/>
    <w:rsid w:val="62797051"/>
    <w:rsid w:val="71B14F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qFormat/>
    <w:uiPriority w:val="1"/>
    <w:pPr>
      <w:ind w:left="1041"/>
      <w:outlineLvl w:val="1"/>
    </w:pPr>
    <w:rPr>
      <w:b/>
      <w:bCs/>
      <w:sz w:val="28"/>
      <w:szCs w:val="28"/>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Body Text"/>
    <w:basedOn w:val="1"/>
    <w:qFormat/>
    <w:uiPriority w:val="0"/>
    <w:pPr>
      <w:spacing w:after="120"/>
    </w:pPr>
  </w:style>
  <w:style w:type="paragraph" w:styleId="4">
    <w:name w:val="footer"/>
    <w:basedOn w:val="1"/>
    <w:link w:val="14"/>
    <w:qFormat/>
    <w:uiPriority w:val="0"/>
    <w:pPr>
      <w:tabs>
        <w:tab w:val="center" w:pos="4153"/>
        <w:tab w:val="right" w:pos="8306"/>
      </w:tabs>
      <w:snapToGrid w:val="0"/>
      <w:jc w:val="left"/>
    </w:pPr>
    <w:rPr>
      <w:sz w:val="18"/>
      <w:szCs w:val="18"/>
    </w:rPr>
  </w:style>
  <w:style w:type="paragraph" w:styleId="5">
    <w:name w:val="header"/>
    <w:basedOn w:val="1"/>
    <w:link w:val="13"/>
    <w:qFormat/>
    <w:uiPriority w:val="0"/>
    <w:pPr>
      <w:tabs>
        <w:tab w:val="center" w:pos="4153"/>
        <w:tab w:val="right" w:pos="8306"/>
      </w:tabs>
      <w:snapToGrid w:val="0"/>
      <w:jc w:val="center"/>
    </w:pPr>
    <w:rPr>
      <w:sz w:val="18"/>
      <w:szCs w:val="18"/>
    </w:rPr>
  </w:style>
  <w:style w:type="paragraph" w:styleId="6">
    <w:name w:val="Title"/>
    <w:basedOn w:val="1"/>
    <w:qFormat/>
    <w:uiPriority w:val="0"/>
    <w:pPr>
      <w:spacing w:before="240" w:after="60"/>
      <w:jc w:val="center"/>
      <w:outlineLvl w:val="0"/>
    </w:pPr>
    <w:rPr>
      <w:rFonts w:ascii="Arial" w:hAnsi="Arial"/>
      <w:b/>
      <w:sz w:val="32"/>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
    <w:name w:val="校团委标题 方正小标宋简体 20号 居中 28磅"/>
    <w:basedOn w:val="6"/>
    <w:next w:val="3"/>
    <w:qFormat/>
    <w:uiPriority w:val="0"/>
    <w:pPr>
      <w:adjustRightInd w:val="0"/>
      <w:snapToGrid w:val="0"/>
      <w:spacing w:line="560" w:lineRule="exact"/>
    </w:pPr>
    <w:rPr>
      <w:rFonts w:ascii="方正小标宋简体" w:hAnsi="方正小标宋简体" w:eastAsia="方正小标宋简体" w:cs="Times New Roman"/>
      <w:kern w:val="28"/>
      <w:sz w:val="40"/>
      <w:szCs w:val="40"/>
      <w14:ligatures w14:val="standardContextual"/>
    </w:rPr>
  </w:style>
  <w:style w:type="paragraph" w:styleId="11">
    <w:name w:val="List Paragraph"/>
    <w:basedOn w:val="1"/>
    <w:qFormat/>
    <w:uiPriority w:val="1"/>
    <w:pPr>
      <w:ind w:left="840" w:firstLine="479"/>
    </w:pPr>
  </w:style>
  <w:style w:type="paragraph" w:customStyle="1" w:styleId="12">
    <w:name w:val="Table Paragraph"/>
    <w:basedOn w:val="1"/>
    <w:qFormat/>
    <w:uiPriority w:val="1"/>
    <w:rPr>
      <w:rFonts w:ascii="宋体" w:hAnsi="宋体" w:eastAsia="宋体" w:cs="宋体"/>
    </w:rPr>
  </w:style>
  <w:style w:type="character" w:customStyle="1" w:styleId="13">
    <w:name w:val="页眉 字符"/>
    <w:basedOn w:val="9"/>
    <w:link w:val="5"/>
    <w:qFormat/>
    <w:uiPriority w:val="0"/>
    <w:rPr>
      <w:rFonts w:asciiTheme="minorHAnsi" w:hAnsiTheme="minorHAnsi" w:eastAsiaTheme="minorEastAsia" w:cstheme="minorBidi"/>
      <w:kern w:val="2"/>
      <w:sz w:val="18"/>
      <w:szCs w:val="18"/>
    </w:rPr>
  </w:style>
  <w:style w:type="character" w:customStyle="1" w:styleId="14">
    <w:name w:val="页脚 字符"/>
    <w:basedOn w:val="9"/>
    <w:link w:val="4"/>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11</Pages>
  <Words>1483</Words>
  <Characters>1500</Characters>
  <Lines>156</Lines>
  <Paragraphs>215</Paragraphs>
  <TotalTime>0</TotalTime>
  <ScaleCrop>false</ScaleCrop>
  <LinksUpToDate>false</LinksUpToDate>
  <CharactersWithSpaces>1647</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2026-04-29T06:25:00Z</dcterms:created>
  <dc:creator>Grace</dc:creator>
  <cp:lastModifiedBy>张森</cp:lastModifiedBy>
  <dcterms:modified xsi:type="dcterms:W3CDTF">2026-04-30T01:03:57Z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13116843651641CC8100C67A03016E71_13</vt:lpwstr>
  </property>
  <property fmtid="{D5CDD505-2E9C-101B-9397-08002B2CF9AE}" pid="4" name="KSOTemplateDocerSaveRecord">
    <vt:lpwstr>eyJoZGlkIjoiYzcyYjRjYmI2MGRkYTE1Y2ViNTU4MjYzMjMzMDM2MGMiLCJ1c2VySWQiOiIxNjg4MTMyMDYyIn0=</vt:lpwstr>
  </property>
</Properties>
</file>