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24A3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after="240" w:afterLines="100"/>
        <w:ind w:left="108" w:firstLine="561"/>
        <w:jc w:val="center"/>
        <w:rPr>
          <w:rFonts w:ascii="宋体" w:hAnsi="宋体" w:eastAsia="宋体" w:cs="宋体"/>
          <w:b/>
          <w:bCs/>
          <w:sz w:val="32"/>
          <w:szCs w:val="28"/>
        </w:rPr>
      </w:pPr>
      <w:r>
        <w:rPr>
          <w:rFonts w:hint="eastAsia" w:ascii="宋体" w:hAnsi="宋体" w:eastAsia="宋体" w:cs="宋体"/>
          <w:b/>
          <w:bCs/>
          <w:sz w:val="32"/>
          <w:szCs w:val="28"/>
        </w:rPr>
        <w:t>2</w:t>
      </w:r>
      <w:r>
        <w:rPr>
          <w:rFonts w:ascii="宋体" w:hAnsi="宋体" w:eastAsia="宋体" w:cs="宋体"/>
          <w:b/>
          <w:bCs/>
          <w:sz w:val="32"/>
          <w:szCs w:val="28"/>
        </w:rPr>
        <w:t>026</w:t>
      </w:r>
      <w:r>
        <w:rPr>
          <w:rFonts w:hint="eastAsia" w:ascii="宋体" w:hAnsi="宋体" w:eastAsia="宋体" w:cs="宋体"/>
          <w:b/>
          <w:bCs/>
          <w:sz w:val="32"/>
          <w:szCs w:val="28"/>
        </w:rPr>
        <w:t>级新生报到篇—天津大学202</w:t>
      </w:r>
      <w:r>
        <w:rPr>
          <w:rFonts w:ascii="宋体" w:hAnsi="宋体" w:eastAsia="宋体" w:cs="宋体"/>
          <w:b/>
          <w:bCs/>
          <w:sz w:val="32"/>
          <w:szCs w:val="28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28"/>
        </w:rPr>
        <w:t>级研究生新生户口迁移须知</w:t>
      </w:r>
    </w:p>
    <w:p w14:paraId="58C15954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562"/>
        <w:jc w:val="left"/>
        <w:rPr>
          <w:rFonts w:cs="宋体" w:asciiTheme="minorEastAsia" w:hAnsiTheme="minorEastAsia"/>
          <w:bCs/>
          <w:sz w:val="28"/>
          <w:szCs w:val="28"/>
        </w:rPr>
      </w:pPr>
      <w:r>
        <w:rPr>
          <w:rFonts w:cs="宋体" w:asciiTheme="minorEastAsia" w:hAnsiTheme="minorEastAsia"/>
          <w:bCs/>
          <w:sz w:val="28"/>
          <w:szCs w:val="28"/>
        </w:rPr>
        <w:t>根据天津市公安局相关规定，天津市（</w:t>
      </w:r>
      <w:r>
        <w:rPr>
          <w:rFonts w:hint="eastAsia" w:cs="宋体" w:asciiTheme="minorEastAsia" w:hAnsiTheme="minorEastAsia"/>
          <w:bCs/>
          <w:sz w:val="28"/>
          <w:szCs w:val="28"/>
        </w:rPr>
        <w:t>十六区</w:t>
      </w:r>
      <w:r>
        <w:rPr>
          <w:rFonts w:cs="宋体" w:asciiTheme="minorEastAsia" w:hAnsiTheme="minorEastAsia"/>
          <w:bCs/>
          <w:sz w:val="28"/>
          <w:szCs w:val="28"/>
        </w:rPr>
        <w:t>）家庭户</w:t>
      </w:r>
      <w:r>
        <w:rPr>
          <w:rFonts w:hint="eastAsia" w:cs="宋体" w:asciiTheme="minorEastAsia" w:hAnsiTheme="minorEastAsia"/>
          <w:bCs/>
          <w:sz w:val="28"/>
          <w:szCs w:val="28"/>
        </w:rPr>
        <w:t>口</w:t>
      </w:r>
      <w:r>
        <w:rPr>
          <w:rFonts w:cs="宋体" w:asciiTheme="minorEastAsia" w:hAnsiTheme="minorEastAsia"/>
          <w:bCs/>
          <w:sz w:val="28"/>
          <w:szCs w:val="28"/>
        </w:rPr>
        <w:t>新生不</w:t>
      </w:r>
      <w:r>
        <w:rPr>
          <w:rFonts w:hint="eastAsia" w:cs="宋体" w:asciiTheme="minorEastAsia" w:hAnsiTheme="minorEastAsia"/>
          <w:bCs/>
          <w:sz w:val="28"/>
          <w:szCs w:val="28"/>
        </w:rPr>
        <w:t>办理户口迁移手续；</w:t>
      </w:r>
      <w:r>
        <w:rPr>
          <w:rFonts w:cs="宋体" w:asciiTheme="minorEastAsia" w:hAnsiTheme="minorEastAsia"/>
          <w:bCs/>
          <w:sz w:val="28"/>
          <w:szCs w:val="28"/>
        </w:rPr>
        <w:t>天津市（</w:t>
      </w:r>
      <w:r>
        <w:rPr>
          <w:rFonts w:hint="eastAsia" w:cs="宋体" w:asciiTheme="minorEastAsia" w:hAnsiTheme="minorEastAsia"/>
          <w:bCs/>
          <w:sz w:val="28"/>
          <w:szCs w:val="28"/>
        </w:rPr>
        <w:t>十六区</w:t>
      </w:r>
      <w:r>
        <w:rPr>
          <w:rFonts w:cs="宋体" w:asciiTheme="minorEastAsia" w:hAnsiTheme="minorEastAsia"/>
          <w:bCs/>
          <w:sz w:val="28"/>
          <w:szCs w:val="28"/>
        </w:rPr>
        <w:t>）集体户口新生</w:t>
      </w:r>
      <w:r>
        <w:rPr>
          <w:rFonts w:hint="eastAsia" w:cs="宋体" w:asciiTheme="minorEastAsia" w:hAnsiTheme="minorEastAsia"/>
          <w:bCs/>
          <w:sz w:val="28"/>
          <w:szCs w:val="28"/>
        </w:rPr>
        <w:t>及</w:t>
      </w:r>
      <w:r>
        <w:rPr>
          <w:rFonts w:cs="宋体" w:asciiTheme="minorEastAsia" w:hAnsiTheme="minorEastAsia"/>
          <w:bCs/>
          <w:sz w:val="28"/>
          <w:szCs w:val="28"/>
        </w:rPr>
        <w:t>外省市</w:t>
      </w:r>
      <w:r>
        <w:rPr>
          <w:rFonts w:hint="eastAsia" w:cs="宋体" w:asciiTheme="minorEastAsia" w:hAnsiTheme="minorEastAsia"/>
          <w:bCs/>
          <w:sz w:val="28"/>
          <w:szCs w:val="28"/>
        </w:rPr>
        <w:t>户口</w:t>
      </w:r>
      <w:r>
        <w:rPr>
          <w:rFonts w:cs="宋体" w:asciiTheme="minorEastAsia" w:hAnsiTheme="minorEastAsia"/>
          <w:bCs/>
          <w:sz w:val="28"/>
          <w:szCs w:val="28"/>
        </w:rPr>
        <w:t>新生</w:t>
      </w:r>
      <w:r>
        <w:rPr>
          <w:rFonts w:hint="eastAsia" w:cs="宋体" w:asciiTheme="minorEastAsia" w:hAnsiTheme="minorEastAsia"/>
          <w:bCs/>
          <w:sz w:val="28"/>
          <w:szCs w:val="28"/>
        </w:rPr>
        <w:t>，</w:t>
      </w:r>
      <w:r>
        <w:rPr>
          <w:rFonts w:cs="宋体" w:asciiTheme="minorEastAsia" w:hAnsiTheme="minorEastAsia"/>
          <w:bCs/>
          <w:sz w:val="28"/>
          <w:szCs w:val="28"/>
        </w:rPr>
        <w:t>按照户口迁移自愿的原则，</w:t>
      </w:r>
      <w:r>
        <w:rPr>
          <w:rFonts w:hint="eastAsia" w:cs="宋体" w:asciiTheme="minorEastAsia" w:hAnsiTheme="minorEastAsia"/>
          <w:bCs/>
          <w:sz w:val="28"/>
          <w:szCs w:val="28"/>
        </w:rPr>
        <w:t>由新生自行决定是否办理户口迁移手续。非全日制研究生不解决户口。</w:t>
      </w:r>
    </w:p>
    <w:p w14:paraId="0C8CDCBC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jc w:val="lef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新生</w:t>
      </w:r>
      <w:r>
        <w:rPr>
          <w:rFonts w:cs="宋体" w:asciiTheme="minorEastAsia" w:hAnsiTheme="minorEastAsia"/>
          <w:b/>
          <w:bCs/>
          <w:sz w:val="28"/>
          <w:szCs w:val="28"/>
        </w:rPr>
        <w:t>办理户口迁移应注意以下事项：</w:t>
      </w:r>
    </w:p>
    <w:p w14:paraId="12FCDD62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1.户口迁</w:t>
      </w:r>
      <w:r>
        <w:rPr>
          <w:rFonts w:hint="eastAsia" w:cs="宋体" w:asciiTheme="minorEastAsia" w:hAnsiTheme="minorEastAsia"/>
          <w:sz w:val="28"/>
          <w:szCs w:val="28"/>
        </w:rPr>
        <w:t>移</w:t>
      </w:r>
      <w:r>
        <w:rPr>
          <w:rFonts w:cs="宋体" w:asciiTheme="minorEastAsia" w:hAnsiTheme="minorEastAsia"/>
          <w:sz w:val="28"/>
          <w:szCs w:val="28"/>
        </w:rPr>
        <w:t>地址</w:t>
      </w:r>
      <w:r>
        <w:rPr>
          <w:rFonts w:hint="eastAsia" w:cs="宋体" w:asciiTheme="minorEastAsia" w:hAnsiTheme="minorEastAsia"/>
          <w:sz w:val="28"/>
          <w:szCs w:val="28"/>
        </w:rPr>
        <w:t>及登记机关（具体划分见附件）：</w:t>
      </w:r>
    </w:p>
    <w:tbl>
      <w:tblPr>
        <w:tblStyle w:val="6"/>
        <w:tblW w:w="8297" w:type="dxa"/>
        <w:tblInd w:w="47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04"/>
        <w:gridCol w:w="3339"/>
        <w:gridCol w:w="3754"/>
      </w:tblGrid>
      <w:tr w14:paraId="581909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5BE37"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EEDA5"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卫津路校区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F861D"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北洋园校区</w:t>
            </w:r>
          </w:p>
        </w:tc>
      </w:tr>
      <w:tr w14:paraId="51E36C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7D8566"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户口迁移地址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738B0D">
            <w:pPr>
              <w:widowControl/>
              <w:snapToGrid w:val="0"/>
              <w:spacing w:line="300" w:lineRule="auto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天津市南开区卫津路92号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AA21E7"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天津市津南区海河教育园区雅观路135号</w:t>
            </w:r>
          </w:p>
        </w:tc>
      </w:tr>
      <w:tr w14:paraId="704859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D535BB"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登记机关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B04AD"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天津市公安局南开分局学府街派出所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6F2E1A">
            <w:pPr>
              <w:widowControl/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sz w:val="28"/>
                <w:szCs w:val="28"/>
              </w:rPr>
              <w:t>天津市公安局津南分局同砚路派出所</w:t>
            </w:r>
          </w:p>
        </w:tc>
      </w:tr>
    </w:tbl>
    <w:p w14:paraId="2298136F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56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2.户口迁出时应</w:t>
      </w:r>
      <w:r>
        <w:rPr>
          <w:rFonts w:hint="eastAsia" w:cs="宋体" w:asciiTheme="minorEastAsia" w:hAnsiTheme="minorEastAsia"/>
          <w:sz w:val="28"/>
          <w:szCs w:val="28"/>
        </w:rPr>
        <w:t>核对相关信息</w:t>
      </w:r>
      <w:r>
        <w:rPr>
          <w:rFonts w:cs="宋体" w:asciiTheme="minorEastAsia" w:hAnsiTheme="minorEastAsia"/>
          <w:sz w:val="28"/>
          <w:szCs w:val="28"/>
        </w:rPr>
        <w:t>：</w:t>
      </w:r>
    </w:p>
    <w:p w14:paraId="3F2E3F0C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after="100" w:afterAutospacing="1" w:line="300" w:lineRule="auto"/>
        <w:ind w:firstLine="561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(1)户口迁移证中姓名必须与录取通知书中姓名一致，户口迁移证中姓名、性别、民族、出生日期、身份证号一定要准确无误；</w:t>
      </w:r>
    </w:p>
    <w:p w14:paraId="6C359243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after="100" w:afterAutospacing="1" w:line="300" w:lineRule="auto"/>
        <w:ind w:firstLine="561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(2)</w:t>
      </w:r>
      <w:r>
        <w:rPr>
          <w:rFonts w:hint="eastAsia" w:cs="宋体" w:asciiTheme="minorEastAsia" w:hAnsiTheme="minorEastAsia"/>
          <w:sz w:val="28"/>
          <w:szCs w:val="28"/>
        </w:rPr>
        <w:t>户口</w:t>
      </w:r>
      <w:r>
        <w:rPr>
          <w:rFonts w:cs="宋体" w:asciiTheme="minorEastAsia" w:hAnsiTheme="minorEastAsia"/>
          <w:sz w:val="28"/>
          <w:szCs w:val="28"/>
        </w:rPr>
        <w:t>迁移证中，出生地和籍贯要写到市、县一级（直辖市写到区一级），备注栏中请</w:t>
      </w:r>
      <w:r>
        <w:rPr>
          <w:rFonts w:hint="eastAsia" w:cs="宋体" w:asciiTheme="minorEastAsia" w:hAnsiTheme="minorEastAsia"/>
          <w:sz w:val="28"/>
          <w:szCs w:val="28"/>
        </w:rPr>
        <w:t>用铅笔</w:t>
      </w:r>
      <w:r>
        <w:rPr>
          <w:rFonts w:cs="宋体" w:asciiTheme="minorEastAsia" w:hAnsiTheme="minorEastAsia"/>
          <w:sz w:val="28"/>
          <w:szCs w:val="28"/>
        </w:rPr>
        <w:t>注明身高、血型（若迁移证中没有注明，请自行填写</w:t>
      </w:r>
      <w:r>
        <w:rPr>
          <w:rFonts w:hint="eastAsia" w:cs="宋体" w:asciiTheme="minorEastAsia" w:hAnsiTheme="minorEastAsia"/>
          <w:sz w:val="28"/>
          <w:szCs w:val="28"/>
        </w:rPr>
        <w:t>，确实不知道血型的，可写：血型不详</w:t>
      </w:r>
      <w:r>
        <w:rPr>
          <w:rFonts w:cs="宋体" w:asciiTheme="minorEastAsia" w:hAnsiTheme="minorEastAsia"/>
          <w:sz w:val="28"/>
          <w:szCs w:val="28"/>
        </w:rPr>
        <w:t>）</w:t>
      </w:r>
      <w:r>
        <w:rPr>
          <w:rFonts w:hint="eastAsia" w:cs="宋体" w:asciiTheme="minorEastAsia" w:hAnsiTheme="minorEastAsia"/>
          <w:sz w:val="28"/>
          <w:szCs w:val="28"/>
        </w:rPr>
        <w:t>。</w:t>
      </w:r>
    </w:p>
    <w:p w14:paraId="5E390B8D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after="100" w:afterAutospacing="1" w:line="300" w:lineRule="auto"/>
        <w:ind w:firstLine="561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(3)户口迁移证要求项目齐全、字迹</w:t>
      </w:r>
      <w:r>
        <w:rPr>
          <w:rFonts w:hint="eastAsia" w:cs="宋体" w:asciiTheme="minorEastAsia" w:hAnsiTheme="minorEastAsia"/>
          <w:sz w:val="28"/>
          <w:szCs w:val="28"/>
        </w:rPr>
        <w:t>清晰</w:t>
      </w:r>
      <w:r>
        <w:rPr>
          <w:rFonts w:cs="宋体" w:asciiTheme="minorEastAsia" w:hAnsiTheme="minorEastAsia"/>
          <w:sz w:val="28"/>
          <w:szCs w:val="28"/>
        </w:rPr>
        <w:t>，并</w:t>
      </w:r>
      <w:r>
        <w:rPr>
          <w:rFonts w:hint="eastAsia" w:cs="宋体" w:asciiTheme="minorEastAsia" w:hAnsiTheme="minorEastAsia"/>
          <w:sz w:val="28"/>
          <w:szCs w:val="28"/>
        </w:rPr>
        <w:t>加</w:t>
      </w:r>
      <w:r>
        <w:rPr>
          <w:rFonts w:cs="宋体" w:asciiTheme="minorEastAsia" w:hAnsiTheme="minorEastAsia"/>
          <w:sz w:val="28"/>
          <w:szCs w:val="28"/>
        </w:rPr>
        <w:t>盖当地公安机关户口专用章</w:t>
      </w:r>
      <w:r>
        <w:rPr>
          <w:rFonts w:hint="eastAsia" w:cs="宋体" w:asciiTheme="minorEastAsia" w:hAnsiTheme="minorEastAsia"/>
          <w:sz w:val="28"/>
          <w:szCs w:val="28"/>
        </w:rPr>
        <w:t>，</w:t>
      </w:r>
      <w:r>
        <w:rPr>
          <w:rFonts w:cs="宋体" w:asciiTheme="minorEastAsia" w:hAnsiTheme="minorEastAsia"/>
          <w:sz w:val="28"/>
          <w:szCs w:val="28"/>
        </w:rPr>
        <w:t>方</w:t>
      </w:r>
      <w:r>
        <w:rPr>
          <w:rFonts w:hint="eastAsia" w:cs="宋体" w:asciiTheme="minorEastAsia" w:hAnsiTheme="minorEastAsia"/>
          <w:sz w:val="28"/>
          <w:szCs w:val="28"/>
        </w:rPr>
        <w:t>可生</w:t>
      </w:r>
      <w:r>
        <w:rPr>
          <w:rFonts w:cs="宋体" w:asciiTheme="minorEastAsia" w:hAnsiTheme="minorEastAsia"/>
          <w:sz w:val="28"/>
          <w:szCs w:val="28"/>
        </w:rPr>
        <w:t>效。</w:t>
      </w:r>
    </w:p>
    <w:p w14:paraId="4D7CF9C3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560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3. 如</w:t>
      </w:r>
      <w:r>
        <w:rPr>
          <w:rFonts w:hint="eastAsia" w:cs="宋体" w:asciiTheme="minorEastAsia" w:hAnsiTheme="minorEastAsia"/>
          <w:sz w:val="28"/>
          <w:szCs w:val="28"/>
        </w:rPr>
        <w:t>新生户籍</w:t>
      </w:r>
      <w:r>
        <w:rPr>
          <w:rFonts w:cs="宋体" w:asciiTheme="minorEastAsia" w:hAnsiTheme="minorEastAsia"/>
          <w:sz w:val="28"/>
          <w:szCs w:val="28"/>
        </w:rPr>
        <w:t>信息不一致</w:t>
      </w:r>
      <w:r>
        <w:rPr>
          <w:rFonts w:hint="eastAsia" w:cs="宋体" w:asciiTheme="minorEastAsia" w:hAnsiTheme="minorEastAsia"/>
          <w:sz w:val="28"/>
          <w:szCs w:val="28"/>
        </w:rPr>
        <w:t>需更改的，</w:t>
      </w:r>
      <w:r>
        <w:rPr>
          <w:rFonts w:cs="宋体" w:asciiTheme="minorEastAsia" w:hAnsiTheme="minorEastAsia"/>
          <w:sz w:val="28"/>
          <w:szCs w:val="28"/>
        </w:rPr>
        <w:t>请在户口迁移证</w:t>
      </w:r>
      <w:r>
        <w:rPr>
          <w:rFonts w:hint="eastAsia" w:cs="宋体" w:asciiTheme="minorEastAsia" w:hAnsiTheme="minorEastAsia"/>
          <w:sz w:val="28"/>
          <w:szCs w:val="28"/>
        </w:rPr>
        <w:t>（或本市户口页）</w:t>
      </w:r>
      <w:r>
        <w:rPr>
          <w:rFonts w:cs="宋体" w:asciiTheme="minorEastAsia" w:hAnsiTheme="minorEastAsia"/>
          <w:sz w:val="28"/>
          <w:szCs w:val="28"/>
        </w:rPr>
        <w:t>变动项目处加盖迁出地派出所户口专用章或</w:t>
      </w:r>
      <w:r>
        <w:rPr>
          <w:rFonts w:hint="eastAsia" w:cs="宋体" w:asciiTheme="minorEastAsia" w:hAnsiTheme="minorEastAsia"/>
          <w:sz w:val="28"/>
          <w:szCs w:val="28"/>
        </w:rPr>
        <w:t>户籍</w:t>
      </w:r>
      <w:r>
        <w:rPr>
          <w:rFonts w:cs="宋体" w:asciiTheme="minorEastAsia" w:hAnsiTheme="minorEastAsia"/>
          <w:sz w:val="28"/>
          <w:szCs w:val="28"/>
        </w:rPr>
        <w:t>民警章。</w:t>
      </w:r>
    </w:p>
    <w:p w14:paraId="4E868A00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560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4.办理落户手续时，需提供新生的户口迁移证（或</w:t>
      </w:r>
      <w:r>
        <w:rPr>
          <w:rFonts w:hint="eastAsia" w:cs="宋体" w:asciiTheme="minorEastAsia" w:hAnsiTheme="minorEastAsia"/>
          <w:sz w:val="28"/>
          <w:szCs w:val="28"/>
        </w:rPr>
        <w:t>本市</w:t>
      </w:r>
      <w:r>
        <w:rPr>
          <w:rFonts w:cs="宋体" w:asciiTheme="minorEastAsia" w:hAnsiTheme="minorEastAsia"/>
          <w:sz w:val="28"/>
          <w:szCs w:val="28"/>
        </w:rPr>
        <w:t>集体户口页）、落户专用录取通知书及本人一寸近照一张。</w:t>
      </w:r>
    </w:p>
    <w:p w14:paraId="47C651C3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jc w:val="left"/>
        <w:rPr>
          <w:rFonts w:cs="宋体" w:asciiTheme="minorEastAsia" w:hAnsiTheme="minorEastAsia"/>
          <w:b/>
          <w:bCs/>
          <w:sz w:val="28"/>
          <w:szCs w:val="28"/>
        </w:rPr>
      </w:pPr>
    </w:p>
    <w:p w14:paraId="5F0C0F5A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jc w:val="left"/>
        <w:rPr>
          <w:rFonts w:cs="宋体" w:asciiTheme="minorEastAsia" w:hAnsiTheme="minorEastAsia"/>
          <w:b/>
          <w:bCs/>
          <w:sz w:val="28"/>
          <w:szCs w:val="28"/>
        </w:rPr>
      </w:pPr>
    </w:p>
    <w:p w14:paraId="1A690BE0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jc w:val="lef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重要提示：</w:t>
      </w:r>
    </w:p>
    <w:p w14:paraId="4AF95D1A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562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1、</w:t>
      </w:r>
      <w:r>
        <w:rPr>
          <w:rFonts w:cs="宋体" w:asciiTheme="minorEastAsia" w:hAnsiTheme="minorEastAsia"/>
          <w:b/>
          <w:bCs/>
          <w:sz w:val="28"/>
          <w:szCs w:val="28"/>
        </w:rPr>
        <w:t>新生落户手续审批时间较长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（</w:t>
      </w:r>
      <w:r>
        <w:rPr>
          <w:rFonts w:cs="宋体" w:asciiTheme="minorEastAsia" w:hAnsiTheme="minorEastAsia"/>
          <w:b/>
          <w:bCs/>
          <w:color w:val="FF0000"/>
          <w:sz w:val="28"/>
          <w:szCs w:val="28"/>
          <w:u w:val="single"/>
        </w:rPr>
        <w:t>约半年</w:t>
      </w:r>
      <w:r>
        <w:rPr>
          <w:rFonts w:hint="eastAsia" w:cs="宋体" w:asciiTheme="minorEastAsia" w:hAnsiTheme="minorEastAsia"/>
          <w:b/>
          <w:bCs/>
          <w:color w:val="FF0000"/>
          <w:sz w:val="28"/>
          <w:szCs w:val="28"/>
          <w:u w:val="single"/>
        </w:rPr>
        <w:t>左右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）</w:t>
      </w:r>
      <w:r>
        <w:rPr>
          <w:rFonts w:cs="宋体" w:asciiTheme="minorEastAsia" w:hAnsiTheme="minorEastAsia"/>
          <w:b/>
          <w:bCs/>
          <w:sz w:val="28"/>
          <w:szCs w:val="28"/>
        </w:rPr>
        <w:t>，需要用户口办理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身份证、</w:t>
      </w:r>
      <w:r>
        <w:rPr>
          <w:rFonts w:cs="宋体" w:asciiTheme="minorEastAsia" w:hAnsiTheme="minorEastAsia"/>
          <w:b/>
          <w:bCs/>
          <w:sz w:val="28"/>
          <w:szCs w:val="28"/>
        </w:rPr>
        <w:t>出国手续、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购车购房、公证</w:t>
      </w:r>
      <w:r>
        <w:rPr>
          <w:rFonts w:cs="宋体" w:asciiTheme="minorEastAsia" w:hAnsiTheme="minorEastAsia"/>
          <w:b/>
          <w:bCs/>
          <w:sz w:val="28"/>
          <w:szCs w:val="28"/>
        </w:rPr>
        <w:t>等相关事宜的新生，请在户口迁出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之</w:t>
      </w:r>
      <w:r>
        <w:rPr>
          <w:rFonts w:cs="宋体" w:asciiTheme="minorEastAsia" w:hAnsiTheme="minorEastAsia"/>
          <w:b/>
          <w:bCs/>
          <w:sz w:val="28"/>
          <w:szCs w:val="28"/>
        </w:rPr>
        <w:t>前办理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完毕</w:t>
      </w:r>
      <w:r>
        <w:rPr>
          <w:rFonts w:cs="宋体" w:asciiTheme="minorEastAsia" w:hAnsiTheme="minorEastAsia"/>
          <w:b/>
          <w:bCs/>
          <w:sz w:val="28"/>
          <w:szCs w:val="28"/>
        </w:rPr>
        <w:t>，以免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在迁移过程中</w:t>
      </w:r>
      <w:r>
        <w:rPr>
          <w:rFonts w:cs="宋体" w:asciiTheme="minorEastAsia" w:hAnsiTheme="minorEastAsia"/>
          <w:b/>
          <w:bCs/>
          <w:sz w:val="28"/>
          <w:szCs w:val="28"/>
        </w:rPr>
        <w:t>耽误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正常</w:t>
      </w:r>
      <w:r>
        <w:rPr>
          <w:rFonts w:cs="宋体" w:asciiTheme="minorEastAsia" w:hAnsiTheme="minorEastAsia"/>
          <w:b/>
          <w:bCs/>
          <w:sz w:val="28"/>
          <w:szCs w:val="28"/>
        </w:rPr>
        <w:t>使用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。</w:t>
      </w:r>
    </w:p>
    <w:p w14:paraId="5B758848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562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2、学生在校期间所生子女不予落户。</w:t>
      </w:r>
    </w:p>
    <w:p w14:paraId="46FA2A31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rPr>
          <w:rFonts w:cs="宋体" w:asciiTheme="minorEastAsia" w:hAnsiTheme="minorEastAsia"/>
          <w:b/>
          <w:bCs/>
          <w:sz w:val="28"/>
          <w:szCs w:val="28"/>
        </w:rPr>
      </w:pPr>
    </w:p>
    <w:p w14:paraId="06317332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咨询电话：022-27401801（天津大学卫津路校区保卫处户籍科）</w:t>
      </w:r>
    </w:p>
    <w:p w14:paraId="72503864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1400" w:firstLineChars="500"/>
        <w:jc w:val="lef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022-85356218（天津大学北洋园校区保卫处户籍科）</w:t>
      </w:r>
    </w:p>
    <w:p w14:paraId="0A905BA7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right="140" w:firstLine="560"/>
        <w:jc w:val="righ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保卫处户籍科</w:t>
      </w:r>
    </w:p>
    <w:p w14:paraId="5F18CAF1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ind w:firstLine="560"/>
        <w:jc w:val="right"/>
        <w:rPr>
          <w:rFonts w:cs="宋体" w:asciiTheme="minorEastAsia" w:hAnsiTheme="minorEastAsia"/>
          <w:sz w:val="28"/>
          <w:szCs w:val="28"/>
        </w:rPr>
      </w:pPr>
      <w:r>
        <w:rPr>
          <w:rFonts w:cs="宋体" w:asciiTheme="minorEastAsia" w:hAnsiTheme="minorEastAsia"/>
          <w:sz w:val="28"/>
          <w:szCs w:val="28"/>
        </w:rPr>
        <w:t>20</w:t>
      </w:r>
      <w:r>
        <w:rPr>
          <w:rFonts w:hint="eastAsia" w:cs="宋体" w:asciiTheme="minorEastAsia" w:hAnsiTheme="minorEastAsia"/>
          <w:sz w:val="28"/>
          <w:szCs w:val="28"/>
        </w:rPr>
        <w:t>2</w:t>
      </w:r>
      <w:r>
        <w:rPr>
          <w:rFonts w:cs="宋体" w:asciiTheme="minorEastAsia" w:hAnsiTheme="minorEastAsia"/>
          <w:sz w:val="28"/>
          <w:szCs w:val="28"/>
        </w:rPr>
        <w:t>6年</w:t>
      </w:r>
      <w:r>
        <w:rPr>
          <w:rFonts w:hint="eastAsia" w:cs="宋体" w:asciiTheme="minorEastAsia" w:hAnsiTheme="minorEastAsia"/>
          <w:sz w:val="28"/>
          <w:szCs w:val="28"/>
        </w:rPr>
        <w:t>4</w:t>
      </w:r>
      <w:r>
        <w:rPr>
          <w:rFonts w:cs="宋体" w:asciiTheme="minorEastAsia" w:hAnsiTheme="minorEastAsia"/>
          <w:sz w:val="28"/>
          <w:szCs w:val="28"/>
        </w:rPr>
        <w:t>月</w:t>
      </w:r>
      <w:r>
        <w:rPr>
          <w:rFonts w:hint="eastAsia" w:cs="宋体" w:asciiTheme="minorEastAsia" w:hAnsiTheme="minorEastAsia"/>
          <w:sz w:val="28"/>
          <w:szCs w:val="28"/>
        </w:rPr>
        <w:t>29</w:t>
      </w:r>
      <w:r>
        <w:rPr>
          <w:rFonts w:cs="宋体" w:asciiTheme="minorEastAsia" w:hAnsiTheme="minorEastAsia"/>
          <w:sz w:val="28"/>
          <w:szCs w:val="28"/>
        </w:rPr>
        <w:t>日</w:t>
      </w:r>
    </w:p>
    <w:p w14:paraId="552E5F02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6EFFB94C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2142BDA2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1871AAE6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5BB60921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71890D14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49AB5C58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4E0265D9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4D0A136B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1697C4B1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57618574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53499419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48C35E92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0A0FD891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1CF3D7C5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51A950AB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6788A17C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7FA80B6D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6CCB5EB0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50FC7D26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0159F459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72FFB021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5614CBDD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76DDB579">
      <w:pPr>
        <w:rPr>
          <w:rFonts w:cs="宋体" w:asciiTheme="minorEastAsia" w:hAnsiTheme="minorEastAsia"/>
          <w:b/>
          <w:bCs/>
          <w:sz w:val="28"/>
          <w:szCs w:val="28"/>
        </w:rPr>
      </w:pPr>
    </w:p>
    <w:p w14:paraId="6E52C725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jc w:val="left"/>
        <w:rPr>
          <w:rFonts w:cs="宋体" w:asciiTheme="minorEastAsia" w:hAnsiTheme="minorEastAsia"/>
          <w:b/>
          <w:bCs/>
          <w:sz w:val="28"/>
          <w:szCs w:val="28"/>
        </w:rPr>
      </w:pPr>
    </w:p>
    <w:p w14:paraId="2E9F1E6E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jc w:val="left"/>
        <w:rPr>
          <w:rFonts w:cs="宋体" w:asciiTheme="minorEastAsia" w:hAnsiTheme="minorEastAsia"/>
          <w:b/>
          <w:bCs/>
          <w:sz w:val="28"/>
          <w:szCs w:val="28"/>
        </w:rPr>
      </w:pPr>
    </w:p>
    <w:p w14:paraId="424A36B9">
      <w:pPr>
        <w:widowControl/>
        <w:pBdr>
          <w:top w:val="none" w:color="000000" w:sz="0" w:space="3"/>
          <w:bottom w:val="none" w:color="000000" w:sz="0" w:space="3"/>
          <w:right w:val="none" w:color="000000" w:sz="0" w:space="3"/>
        </w:pBdr>
        <w:shd w:val="clear" w:color="000000" w:fill="FFFFFF"/>
        <w:snapToGrid w:val="0"/>
        <w:spacing w:line="300" w:lineRule="auto"/>
        <w:jc w:val="lef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附件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一</w:t>
      </w:r>
      <w:r>
        <w:rPr>
          <w:rFonts w:cs="宋体" w:asciiTheme="minorEastAsia" w:hAnsiTheme="minorEastAsia"/>
          <w:b/>
          <w:bCs/>
          <w:sz w:val="28"/>
          <w:szCs w:val="28"/>
        </w:rPr>
        <w:t>：</w:t>
      </w:r>
    </w:p>
    <w:tbl>
      <w:tblPr>
        <w:tblStyle w:val="6"/>
        <w:tblW w:w="10790" w:type="dxa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67"/>
        <w:gridCol w:w="391"/>
        <w:gridCol w:w="3403"/>
        <w:gridCol w:w="2551"/>
        <w:gridCol w:w="3878"/>
      </w:tblGrid>
      <w:tr w14:paraId="4EFD20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atLeast"/>
          <w:jc w:val="center"/>
        </w:trPr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23000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0223" w:type="dxa"/>
            <w:gridSpan w:val="4"/>
            <w:tcBorders>
              <w:top w:val="nil"/>
              <w:left w:val="nil"/>
              <w:bottom w:val="single" w:color="000000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2CD8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b/>
                <w:bCs/>
                <w:sz w:val="28"/>
                <w:szCs w:val="28"/>
              </w:rPr>
            </w:pPr>
            <w:r>
              <w:rPr>
                <w:rFonts w:cs="宋体" w:asciiTheme="minorEastAsia" w:hAnsiTheme="minorEastAsia"/>
                <w:b/>
                <w:bCs/>
                <w:sz w:val="28"/>
                <w:szCs w:val="28"/>
              </w:rPr>
              <w:t>2026级天津大学各学院研究生户口迁移地址</w:t>
            </w:r>
          </w:p>
        </w:tc>
      </w:tr>
      <w:tr w14:paraId="050572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5" w:hRule="atLeast"/>
          <w:jc w:val="center"/>
        </w:trPr>
        <w:tc>
          <w:tcPr>
            <w:tcW w:w="95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12DFF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校区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E6654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学院名称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8846D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研究生类型</w:t>
            </w:r>
          </w:p>
        </w:tc>
        <w:tc>
          <w:tcPr>
            <w:tcW w:w="38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1041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户口迁移地址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及登记机关</w:t>
            </w:r>
          </w:p>
        </w:tc>
      </w:tr>
      <w:tr w14:paraId="2666A8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3D052BCD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ind w:left="113" w:right="113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北洋园校区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E38E2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机械工程学院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EEA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1BA5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left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落户地址：</w:t>
            </w:r>
            <w:r>
              <w:rPr>
                <w:rFonts w:cs="宋体" w:asciiTheme="minorEastAsia" w:hAnsiTheme="minorEastAsia"/>
                <w:bCs/>
                <w:sz w:val="24"/>
                <w:szCs w:val="24"/>
              </w:rPr>
              <w:t>天津市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津南区</w:t>
            </w:r>
            <w:r>
              <w:rPr>
                <w:rFonts w:cs="宋体" w:asciiTheme="minorEastAsia" w:hAnsiTheme="minorEastAsia"/>
                <w:bCs/>
                <w:sz w:val="24"/>
                <w:szCs w:val="24"/>
              </w:rPr>
              <w:t>海河教育园区雅观路135号</w:t>
            </w:r>
          </w:p>
          <w:p w14:paraId="52E656A4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left"/>
              <w:rPr>
                <w:rFonts w:cs="宋体" w:asciiTheme="minorEastAsia" w:hAnsiTheme="minorEastAsia"/>
                <w:bCs/>
                <w:sz w:val="24"/>
                <w:szCs w:val="24"/>
              </w:rPr>
            </w:pPr>
          </w:p>
          <w:p w14:paraId="6996B947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left"/>
              <w:rPr>
                <w:rFonts w:cs="宋体" w:asciiTheme="minorEastAsia" w:hAnsiTheme="minorEastAsia"/>
                <w:bCs/>
                <w:sz w:val="24"/>
                <w:szCs w:val="24"/>
              </w:rPr>
            </w:pPr>
          </w:p>
          <w:p w14:paraId="564EC19E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left"/>
              <w:rPr>
                <w:rFonts w:cs="宋体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登记机关：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天津市公安局津南分局同砚路派出所</w:t>
            </w:r>
          </w:p>
        </w:tc>
      </w:tr>
      <w:tr w14:paraId="190638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122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9F151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建筑工程学院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B94C1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692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2B012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3EB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53DF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化工学院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97CD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7DE8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0A4A1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C4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0A70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材料科学与工程学院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3997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8139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C34D6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14CA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5BE0A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理学院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61A6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6D2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C2CF0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B6D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C552F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外国语学院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CC84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6F8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93614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3EF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D46B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教育学院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1CD8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6D13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E1475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DA9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173F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环境科学与工程学院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ACB2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AF63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B28FD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EB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8AEDE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马克思主义学院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487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F25C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A5A9A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2699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9F8B5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数学学院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27B2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BFB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2B2CB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7BF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01A5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计算机科学与技术学院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9F821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0ADA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C94A8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32E8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934B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软件学院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62FF6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822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51574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9D61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76328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网络安全学院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003E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97AD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A78C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2FB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F9DD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人工智能学院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5A1A9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531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9C5FA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3760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1B279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智能与计算学部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F2AC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全日制博士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3BE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3AED8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19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CC24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</w:rPr>
              <w:t>储能科学与工程研究院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85AFE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9A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ADD44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9E07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BB4EF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auto"/>
                <w:sz w:val="24"/>
                <w:szCs w:val="24"/>
                <w:lang w:val="en-US" w:eastAsia="zh-CN"/>
              </w:rPr>
              <w:t>合成生物与生物制造学院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57376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387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2B1B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7EF69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restart"/>
            <w:tcBorders>
              <w:top w:val="nil"/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tbLrV"/>
            <w:vAlign w:val="center"/>
          </w:tcPr>
          <w:p w14:paraId="55ABEA64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ind w:left="113" w:right="113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卫津路校区</w:t>
            </w: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BECEC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精密仪器与光电子工程学院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CF77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restart"/>
            <w:tcBorders>
              <w:top w:val="nil"/>
              <w:left w:val="nil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E9959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left"/>
              <w:rPr>
                <w:rFonts w:cs="宋体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落户地址：</w:t>
            </w:r>
            <w:r>
              <w:rPr>
                <w:rFonts w:cs="宋体" w:asciiTheme="minorEastAsia" w:hAnsiTheme="minorEastAsia"/>
                <w:bCs/>
                <w:sz w:val="24"/>
                <w:szCs w:val="24"/>
              </w:rPr>
              <w:t>天津市南开区卫津路92号</w:t>
            </w:r>
          </w:p>
          <w:p w14:paraId="148DD49C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left"/>
              <w:rPr>
                <w:rFonts w:cs="宋体" w:asciiTheme="minorEastAsia" w:hAnsiTheme="minorEastAsia"/>
                <w:bCs/>
                <w:sz w:val="24"/>
                <w:szCs w:val="24"/>
              </w:rPr>
            </w:pPr>
          </w:p>
          <w:p w14:paraId="20222018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left"/>
              <w:rPr>
                <w:rFonts w:cs="宋体" w:asciiTheme="minorEastAsia" w:hAnsiTheme="minorEastAsia"/>
                <w:bCs/>
                <w:sz w:val="24"/>
                <w:szCs w:val="24"/>
              </w:rPr>
            </w:pPr>
          </w:p>
          <w:p w14:paraId="5835EDC4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left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sz w:val="24"/>
                <w:szCs w:val="24"/>
              </w:rPr>
              <w:t>登记机关：</w:t>
            </w:r>
            <w:r>
              <w:rPr>
                <w:rFonts w:hint="eastAsia" w:cs="宋体" w:asciiTheme="minorEastAsia" w:hAnsiTheme="minorEastAsia"/>
                <w:bCs/>
                <w:sz w:val="24"/>
                <w:szCs w:val="24"/>
              </w:rPr>
              <w:t>天津市公安局南开分局学府街派出所</w:t>
            </w:r>
          </w:p>
        </w:tc>
      </w:tr>
      <w:tr w14:paraId="3FAD7C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099D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A7CD5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建筑学院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EC45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BD4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5FB78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92AE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F59A1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管理与经济学部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E1F13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AEE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C5970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A5B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F484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药物科学与技术学院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B2FE9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9F42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4BB8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1B5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74EAE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生命科学学院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25555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07BD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E2181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E245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48D58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海洋科学与技术学院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5936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E4A3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CAD81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9EE4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AE06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法学院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F7AB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02CA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B7F9A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9D63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C8DC5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地球系统科学学院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78D77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AF2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36727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6B80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BFBA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微电子学院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E44F2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D3D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D5D58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64F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E20C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电气自动化与信息工程学院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C299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321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10F4C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5DB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A925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分子+研究院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FB539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422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7432D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660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04CB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分子聚集态科学研究院</w:t>
            </w:r>
          </w:p>
        </w:tc>
        <w:tc>
          <w:tcPr>
            <w:tcW w:w="255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A8F4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nil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5DE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20625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57E8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3683E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新媒体与传播学院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2E7B8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全日制硕士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387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045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8433A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014E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F689E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医学院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D48CA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E73F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6D769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B7E5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B30C4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人文艺术学院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AA286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</w:p>
        </w:tc>
        <w:tc>
          <w:tcPr>
            <w:tcW w:w="3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9C7E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976AC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DF2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8C93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未来技术学院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CB55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</w:p>
        </w:tc>
        <w:tc>
          <w:tcPr>
            <w:tcW w:w="387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2CE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0DBD3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restart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43E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E9AF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卫生应急学院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CD1D0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全日制硕士、博士</w:t>
            </w:r>
          </w:p>
        </w:tc>
        <w:tc>
          <w:tcPr>
            <w:tcW w:w="3878" w:type="dxa"/>
            <w:vMerge w:val="restart"/>
            <w:tcBorders>
              <w:left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005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65C43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0" w:hRule="atLeast"/>
          <w:jc w:val="center"/>
        </w:trPr>
        <w:tc>
          <w:tcPr>
            <w:tcW w:w="958" w:type="dxa"/>
            <w:gridSpan w:val="2"/>
            <w:vMerge w:val="continue"/>
            <w:tcBorders>
              <w:left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EBA47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1F38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国际教育学院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3709F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</w:p>
        </w:tc>
        <w:tc>
          <w:tcPr>
            <w:tcW w:w="3878" w:type="dxa"/>
            <w:vMerge w:val="continue"/>
            <w:tcBorders>
              <w:left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476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7AEFF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9" w:hRule="atLeast"/>
          <w:jc w:val="center"/>
        </w:trPr>
        <w:tc>
          <w:tcPr>
            <w:tcW w:w="958" w:type="dxa"/>
            <w:gridSpan w:val="2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73CB5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</w:p>
        </w:tc>
        <w:tc>
          <w:tcPr>
            <w:tcW w:w="3403" w:type="dxa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0C286">
            <w:pPr>
              <w:widowControl/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天津纳米颗粒与纳米系统国际研究中心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34F31">
            <w:pPr>
              <w:pBdr>
                <w:top w:val="none" w:color="000000" w:sz="0" w:space="3"/>
                <w:left w:val="none" w:color="000000" w:sz="0" w:space="3"/>
                <w:bottom w:val="none" w:color="000000" w:sz="0" w:space="3"/>
                <w:right w:val="none" w:color="000000" w:sz="0" w:space="3"/>
              </w:pBdr>
              <w:snapToGrid w:val="0"/>
              <w:spacing w:before="100" w:beforeAutospacing="1" w:after="100" w:afterAutospacing="1" w:line="300" w:lineRule="auto"/>
              <w:jc w:val="center"/>
              <w:rPr>
                <w:rFonts w:hint="default" w:cs="宋体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4"/>
                <w:szCs w:val="24"/>
              </w:rPr>
              <w:t>全日制硕士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sz w:val="24"/>
                <w:szCs w:val="24"/>
                <w:lang w:val="en-US" w:eastAsia="zh-CN"/>
              </w:rPr>
              <w:t>博士</w:t>
            </w:r>
          </w:p>
        </w:tc>
        <w:tc>
          <w:tcPr>
            <w:tcW w:w="3878" w:type="dxa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F3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AC6C95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05CE5E6F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70F9F23A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5365CB44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506B4302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68FD8154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7B54D4EB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718C71A1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73D50479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4161472D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487DF789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7BCE7948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7040D9BD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left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hint="eastAsia" w:cs="宋体" w:asciiTheme="minorEastAsia" w:hAnsiTheme="minorEastAsia"/>
          <w:b/>
          <w:bCs/>
          <w:sz w:val="28"/>
          <w:szCs w:val="28"/>
        </w:rPr>
        <w:t>附件二：</w:t>
      </w:r>
    </w:p>
    <w:p w14:paraId="43C21608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  <w:r>
        <w:rPr>
          <w:rFonts w:cs="宋体" w:asciiTheme="minorEastAsia" w:hAnsiTheme="minorEastAsia"/>
          <w:b/>
          <w:bCs/>
          <w:sz w:val="28"/>
          <w:szCs w:val="28"/>
        </w:rPr>
        <w:t>关于</w:t>
      </w:r>
      <w:r>
        <w:rPr>
          <w:rFonts w:hint="eastAsia" w:cs="宋体" w:asciiTheme="minorEastAsia" w:hAnsiTheme="minorEastAsia"/>
          <w:b/>
          <w:bCs/>
          <w:sz w:val="28"/>
          <w:szCs w:val="28"/>
        </w:rPr>
        <w:t>2026级研究生新生办理落户的补充说明</w:t>
      </w:r>
    </w:p>
    <w:p w14:paraId="23F3C64D">
      <w:pPr>
        <w:spacing w:line="360" w:lineRule="auto"/>
        <w:rPr>
          <w:rFonts w:asciiTheme="minorEastAsia" w:hAnsiTheme="minorEastAsia"/>
        </w:rPr>
      </w:pPr>
    </w:p>
    <w:p w14:paraId="5E30AEB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研究生新生何时办理落户，如何办理？</w:t>
      </w:r>
    </w:p>
    <w:p w14:paraId="1830116E">
      <w:pPr>
        <w:spacing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根据我校迎新工作的统一安排，研究生新生办理落户时间为</w:t>
      </w:r>
      <w:r>
        <w:rPr>
          <w:rFonts w:hint="eastAsia" w:asciiTheme="minorEastAsia" w:hAnsiTheme="minorEastAsia"/>
          <w:color w:val="FF0000"/>
          <w:sz w:val="28"/>
          <w:szCs w:val="28"/>
        </w:rPr>
        <w:t>入校报到之后，具体办理时间及办理模式待定。根据相关工作安排，2026级研究生新生的落户专用通知书不再随正式录取通知书发放，具体发放时间及发放模式请关注后续通知。</w:t>
      </w:r>
    </w:p>
    <w:p w14:paraId="0D7FC63F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户口迁移证过期了怎么办？</w:t>
      </w:r>
      <w:bookmarkStart w:id="0" w:name="_GoBack"/>
      <w:bookmarkEnd w:id="0"/>
    </w:p>
    <w:p w14:paraId="61BCBC97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户口迁移证的有效期为30天，新生入校报到后在规定的时间内提交材料即可，</w:t>
      </w:r>
      <w:r>
        <w:rPr>
          <w:rFonts w:hint="eastAsia" w:asciiTheme="minorEastAsia" w:hAnsiTheme="minorEastAsia"/>
          <w:color w:val="FF0000"/>
          <w:sz w:val="28"/>
          <w:szCs w:val="28"/>
        </w:rPr>
        <w:t>不影响户口迁移</w:t>
      </w:r>
      <w:r>
        <w:rPr>
          <w:rFonts w:hint="eastAsia" w:asciiTheme="minorEastAsia" w:hAnsiTheme="minorEastAsia"/>
          <w:sz w:val="28"/>
          <w:szCs w:val="28"/>
        </w:rPr>
        <w:t>。</w:t>
      </w:r>
    </w:p>
    <w:p w14:paraId="722A9A5A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入学时不想办理户口迁移，以后还可以办理吗？</w:t>
      </w:r>
    </w:p>
    <w:p w14:paraId="4FE188D3">
      <w:pPr>
        <w:spacing w:line="360" w:lineRule="auto"/>
        <w:ind w:firstLine="560" w:firstLineChars="20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根据天津市教委和天津市公安局目前的相关规定，</w:t>
      </w:r>
      <w:r>
        <w:rPr>
          <w:rFonts w:hint="eastAsia" w:asciiTheme="minorEastAsia" w:hAnsiTheme="minorEastAsia"/>
          <w:color w:val="FF0000"/>
          <w:sz w:val="28"/>
          <w:szCs w:val="28"/>
        </w:rPr>
        <w:t>目前符合落户要求的学生在学期间可随时将户口迁入学校，具体能否办理还需以办理当时政策为准。</w:t>
      </w:r>
    </w:p>
    <w:p w14:paraId="40A37F43">
      <w:pPr>
        <w:pStyle w:val="1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/>
          <w:b/>
          <w:sz w:val="28"/>
          <w:szCs w:val="28"/>
        </w:rPr>
        <w:t>户口迁移期间可以</w:t>
      </w:r>
      <w:r>
        <w:rPr>
          <w:rFonts w:hint="eastAsia" w:asciiTheme="minorEastAsia" w:hAnsiTheme="minorEastAsia"/>
          <w:b/>
          <w:sz w:val="28"/>
          <w:szCs w:val="28"/>
        </w:rPr>
        <w:t>使用户口</w:t>
      </w:r>
      <w:r>
        <w:rPr>
          <w:rFonts w:asciiTheme="minorEastAsia" w:hAnsiTheme="minorEastAsia"/>
          <w:b/>
          <w:sz w:val="28"/>
          <w:szCs w:val="28"/>
        </w:rPr>
        <w:t>办理</w:t>
      </w:r>
      <w:r>
        <w:rPr>
          <w:rFonts w:hint="eastAsia" w:asciiTheme="minorEastAsia" w:hAnsiTheme="minorEastAsia"/>
          <w:b/>
          <w:sz w:val="28"/>
          <w:szCs w:val="28"/>
        </w:rPr>
        <w:t>身份证、</w:t>
      </w:r>
      <w:r>
        <w:rPr>
          <w:rFonts w:asciiTheme="minorEastAsia" w:hAnsiTheme="minorEastAsia"/>
          <w:b/>
          <w:sz w:val="28"/>
          <w:szCs w:val="28"/>
        </w:rPr>
        <w:t>购房购车或出国</w:t>
      </w:r>
      <w:r>
        <w:rPr>
          <w:rFonts w:hint="eastAsia" w:asciiTheme="minorEastAsia" w:hAnsiTheme="minorEastAsia"/>
          <w:b/>
          <w:sz w:val="28"/>
          <w:szCs w:val="28"/>
        </w:rPr>
        <w:t>出境等</w:t>
      </w:r>
      <w:r>
        <w:rPr>
          <w:rFonts w:asciiTheme="minorEastAsia" w:hAnsiTheme="minorEastAsia"/>
          <w:b/>
          <w:sz w:val="28"/>
          <w:szCs w:val="28"/>
        </w:rPr>
        <w:t>手续吗</w:t>
      </w:r>
      <w:r>
        <w:rPr>
          <w:rFonts w:hint="eastAsia" w:asciiTheme="minorEastAsia" w:hAnsiTheme="minorEastAsia"/>
          <w:b/>
          <w:sz w:val="28"/>
          <w:szCs w:val="28"/>
        </w:rPr>
        <w:t>？</w:t>
      </w:r>
    </w:p>
    <w:p w14:paraId="30CC1E51"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不能</w:t>
      </w:r>
      <w:r>
        <w:rPr>
          <w:rFonts w:hint="eastAsia" w:asciiTheme="minorEastAsia" w:hAnsiTheme="minorEastAsia"/>
          <w:sz w:val="28"/>
          <w:szCs w:val="28"/>
        </w:rPr>
        <w:t>，户口迁移期间个人户口将无法使用，如需使用户口请在</w:t>
      </w:r>
      <w:r>
        <w:rPr>
          <w:rFonts w:hint="eastAsia" w:asciiTheme="minorEastAsia" w:hAnsiTheme="minorEastAsia"/>
          <w:color w:val="FF0000"/>
          <w:sz w:val="28"/>
          <w:szCs w:val="28"/>
        </w:rPr>
        <w:t>户口迁移之前</w:t>
      </w:r>
      <w:r>
        <w:rPr>
          <w:rFonts w:hint="eastAsia" w:asciiTheme="minorEastAsia" w:hAnsiTheme="minorEastAsia"/>
          <w:sz w:val="28"/>
          <w:szCs w:val="28"/>
        </w:rPr>
        <w:t>办理相关手续。</w:t>
      </w:r>
    </w:p>
    <w:p w14:paraId="5EC79536"/>
    <w:p w14:paraId="44946C38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both"/>
        <w:rPr>
          <w:rFonts w:cs="宋体" w:asciiTheme="minorEastAsia" w:hAnsiTheme="minorEastAsia"/>
          <w:b/>
          <w:bCs/>
          <w:sz w:val="28"/>
          <w:szCs w:val="28"/>
        </w:rPr>
      </w:pPr>
    </w:p>
    <w:p w14:paraId="590974AE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5ACE256E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317ECE38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68BA0B57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55BCFCD0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4E3B8BA2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5D68980C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109DE82B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center"/>
        <w:rPr>
          <w:rFonts w:cs="宋体" w:asciiTheme="minorEastAsia" w:hAnsiTheme="minorEastAsia"/>
          <w:b/>
          <w:bCs/>
          <w:sz w:val="28"/>
          <w:szCs w:val="28"/>
        </w:rPr>
      </w:pPr>
    </w:p>
    <w:p w14:paraId="457AEC3D">
      <w:pPr>
        <w:widowControl/>
        <w:pBdr>
          <w:top w:val="none" w:color="000000" w:sz="0" w:space="3"/>
          <w:left w:val="none" w:color="000000" w:sz="0" w:space="3"/>
          <w:bottom w:val="none" w:color="000000" w:sz="0" w:space="3"/>
          <w:right w:val="none" w:color="000000" w:sz="0" w:space="3"/>
        </w:pBdr>
        <w:snapToGrid w:val="0"/>
        <w:spacing w:line="300" w:lineRule="auto"/>
        <w:jc w:val="both"/>
        <w:rPr>
          <w:rFonts w:cs="宋体" w:asciiTheme="minorEastAsia" w:hAnsiTheme="minorEastAsia"/>
          <w:b/>
          <w:bCs/>
          <w:sz w:val="28"/>
          <w:szCs w:val="28"/>
        </w:rPr>
      </w:pP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6C5E98"/>
    <w:multiLevelType w:val="multilevel"/>
    <w:tmpl w:val="006C5E9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NDY0MzQwNDM3NzMyOTAwZGViMTFjZmY0M2U4NTllMzgifQ=="/>
  </w:docVars>
  <w:rsids>
    <w:rsidRoot w:val="002920F7"/>
    <w:rsid w:val="00012AAF"/>
    <w:rsid w:val="000142E4"/>
    <w:rsid w:val="0003406B"/>
    <w:rsid w:val="00052AA7"/>
    <w:rsid w:val="00063C0C"/>
    <w:rsid w:val="001405DB"/>
    <w:rsid w:val="001638F1"/>
    <w:rsid w:val="001673A4"/>
    <w:rsid w:val="0018087F"/>
    <w:rsid w:val="001B7584"/>
    <w:rsid w:val="001B7871"/>
    <w:rsid w:val="001C1D25"/>
    <w:rsid w:val="0021486E"/>
    <w:rsid w:val="0027612C"/>
    <w:rsid w:val="002920F7"/>
    <w:rsid w:val="002C1D39"/>
    <w:rsid w:val="002E2A95"/>
    <w:rsid w:val="00345CA6"/>
    <w:rsid w:val="00374536"/>
    <w:rsid w:val="00401140"/>
    <w:rsid w:val="00422623"/>
    <w:rsid w:val="00482DCD"/>
    <w:rsid w:val="004D4C01"/>
    <w:rsid w:val="004D50A6"/>
    <w:rsid w:val="004E06FA"/>
    <w:rsid w:val="00524B84"/>
    <w:rsid w:val="00572017"/>
    <w:rsid w:val="005E4556"/>
    <w:rsid w:val="0060528F"/>
    <w:rsid w:val="006257B7"/>
    <w:rsid w:val="00662AB1"/>
    <w:rsid w:val="00691A90"/>
    <w:rsid w:val="006B302A"/>
    <w:rsid w:val="006B7D2C"/>
    <w:rsid w:val="006E5C2C"/>
    <w:rsid w:val="00704F39"/>
    <w:rsid w:val="00715CF1"/>
    <w:rsid w:val="0077324F"/>
    <w:rsid w:val="007800DD"/>
    <w:rsid w:val="007B14E0"/>
    <w:rsid w:val="007C7E0B"/>
    <w:rsid w:val="007E0B20"/>
    <w:rsid w:val="008067D8"/>
    <w:rsid w:val="00826CB7"/>
    <w:rsid w:val="008512EC"/>
    <w:rsid w:val="00866589"/>
    <w:rsid w:val="008B64A8"/>
    <w:rsid w:val="008D6F0F"/>
    <w:rsid w:val="008E147A"/>
    <w:rsid w:val="00900877"/>
    <w:rsid w:val="00905E8D"/>
    <w:rsid w:val="00910A5C"/>
    <w:rsid w:val="0094554C"/>
    <w:rsid w:val="00952EF5"/>
    <w:rsid w:val="009A3B49"/>
    <w:rsid w:val="009B0741"/>
    <w:rsid w:val="009B138E"/>
    <w:rsid w:val="009D1B0C"/>
    <w:rsid w:val="009E36B8"/>
    <w:rsid w:val="00A4799B"/>
    <w:rsid w:val="00A5283D"/>
    <w:rsid w:val="00A6100A"/>
    <w:rsid w:val="00A65F54"/>
    <w:rsid w:val="00A82DF0"/>
    <w:rsid w:val="00AA4AE9"/>
    <w:rsid w:val="00AF3C44"/>
    <w:rsid w:val="00B218E9"/>
    <w:rsid w:val="00B77DA6"/>
    <w:rsid w:val="00B9405E"/>
    <w:rsid w:val="00BB6232"/>
    <w:rsid w:val="00BE295D"/>
    <w:rsid w:val="00C17FFE"/>
    <w:rsid w:val="00C244C0"/>
    <w:rsid w:val="00C872C6"/>
    <w:rsid w:val="00CA3AB6"/>
    <w:rsid w:val="00CA7422"/>
    <w:rsid w:val="00D05EFD"/>
    <w:rsid w:val="00D90A21"/>
    <w:rsid w:val="00D9483E"/>
    <w:rsid w:val="00DA1443"/>
    <w:rsid w:val="00DE2F43"/>
    <w:rsid w:val="00E17C32"/>
    <w:rsid w:val="00E329CB"/>
    <w:rsid w:val="00E34CC9"/>
    <w:rsid w:val="00E72DB9"/>
    <w:rsid w:val="00E94B4D"/>
    <w:rsid w:val="00EB5565"/>
    <w:rsid w:val="00ED3AEE"/>
    <w:rsid w:val="00F406E1"/>
    <w:rsid w:val="00F41C83"/>
    <w:rsid w:val="00F46DEC"/>
    <w:rsid w:val="00F623AC"/>
    <w:rsid w:val="00F66CD3"/>
    <w:rsid w:val="00F870D7"/>
    <w:rsid w:val="00F91AA8"/>
    <w:rsid w:val="030476BE"/>
    <w:rsid w:val="035C6DF3"/>
    <w:rsid w:val="072E0AA7"/>
    <w:rsid w:val="0ADB2CF4"/>
    <w:rsid w:val="0B974E6D"/>
    <w:rsid w:val="0C3F5F3A"/>
    <w:rsid w:val="0D166265"/>
    <w:rsid w:val="0D2512B6"/>
    <w:rsid w:val="0DB937C0"/>
    <w:rsid w:val="138209B0"/>
    <w:rsid w:val="18221F62"/>
    <w:rsid w:val="19434886"/>
    <w:rsid w:val="1A5D54D3"/>
    <w:rsid w:val="1B18764C"/>
    <w:rsid w:val="23A10191"/>
    <w:rsid w:val="28AB1AFF"/>
    <w:rsid w:val="29F574D6"/>
    <w:rsid w:val="2A4C2E59"/>
    <w:rsid w:val="2BD4136D"/>
    <w:rsid w:val="2BF0264B"/>
    <w:rsid w:val="2E383E35"/>
    <w:rsid w:val="301A5EE8"/>
    <w:rsid w:val="32D83E39"/>
    <w:rsid w:val="3659703F"/>
    <w:rsid w:val="38606463"/>
    <w:rsid w:val="3D0F48FB"/>
    <w:rsid w:val="3D1F277A"/>
    <w:rsid w:val="3EA42E21"/>
    <w:rsid w:val="3EB5502E"/>
    <w:rsid w:val="3F434670"/>
    <w:rsid w:val="4024421A"/>
    <w:rsid w:val="411E6EBB"/>
    <w:rsid w:val="42CB3072"/>
    <w:rsid w:val="45F823D0"/>
    <w:rsid w:val="49C820BA"/>
    <w:rsid w:val="4A5D4EF8"/>
    <w:rsid w:val="4D5C3245"/>
    <w:rsid w:val="4F0F42E7"/>
    <w:rsid w:val="56E66275"/>
    <w:rsid w:val="581F559B"/>
    <w:rsid w:val="59875AED"/>
    <w:rsid w:val="5B2630E4"/>
    <w:rsid w:val="5BA069F2"/>
    <w:rsid w:val="5E8C5954"/>
    <w:rsid w:val="5EEC01A1"/>
    <w:rsid w:val="5FBE7D8F"/>
    <w:rsid w:val="663F32AC"/>
    <w:rsid w:val="69A43B52"/>
    <w:rsid w:val="6B454AD8"/>
    <w:rsid w:val="6C042FCD"/>
    <w:rsid w:val="6C43183F"/>
    <w:rsid w:val="6EC24A7A"/>
    <w:rsid w:val="6F9B59F7"/>
    <w:rsid w:val="6FEF189F"/>
    <w:rsid w:val="72B84EDF"/>
    <w:rsid w:val="737F118B"/>
    <w:rsid w:val="73972979"/>
    <w:rsid w:val="794A5D98"/>
    <w:rsid w:val="79537342"/>
    <w:rsid w:val="7C4D1E27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before="100" w:beforeAutospacing="1" w:after="100" w:afterAutospacing="1"/>
    </w:pPr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paragraph" w:styleId="5">
    <w:name w:val="Title"/>
    <w:basedOn w:val="1"/>
    <w:next w:val="1"/>
    <w:link w:val="12"/>
    <w:qFormat/>
    <w:uiPriority w:val="1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kern w:val="2"/>
      <w:sz w:val="32"/>
      <w:szCs w:val="32"/>
    </w:rPr>
  </w:style>
  <w:style w:type="character" w:customStyle="1" w:styleId="8">
    <w:name w:val="apple-converted-space"/>
    <w:qFormat/>
    <w:uiPriority w:val="0"/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ind w:firstLine="420" w:firstLineChars="200"/>
    </w:pPr>
    <w:rPr>
      <w:rFonts w:asciiTheme="minorHAnsi" w:hAnsiTheme="minorHAnsi" w:cstheme="minorBidi"/>
      <w:kern w:val="2"/>
    </w:rPr>
  </w:style>
  <w:style w:type="character" w:customStyle="1" w:styleId="12">
    <w:name w:val="标题 Char"/>
    <w:basedOn w:val="7"/>
    <w:link w:val="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DDF5E-4F36-46F1-BBFF-D5CE784762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天津大学</Company>
  <Pages>6</Pages>
  <Words>1351</Words>
  <Characters>1402</Characters>
  <Lines>11</Lines>
  <Paragraphs>3</Paragraphs>
  <TotalTime>0</TotalTime>
  <ScaleCrop>false</ScaleCrop>
  <LinksUpToDate>false</LinksUpToDate>
  <CharactersWithSpaces>1403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2018-05-22T02:29:00Z</dcterms:created>
  <dc:creator>Lenovo User</dc:creator>
  <cp:lastModifiedBy>小丸子</cp:lastModifiedBy>
  <cp:lastPrinted>2026-04-29T06:21:00Z</cp:lastPrinted>
  <dcterms:modified xsi:type="dcterms:W3CDTF">2026-05-26T03:50:07Z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76514CCC44D1415FBA0C4221C1017487</vt:lpwstr>
  </property>
  <property fmtid="{D5CDD505-2E9C-101B-9397-08002B2CF9AE}" pid="4" name="KSOTemplateDocerSaveRecord">
    <vt:lpwstr>eyJoZGlkIjoiZjc1YzliMzYyNmU4MGJkMWIzZmI3NzZmOGUzMGViM2UiLCJ1c2VySWQiOiI0NTI2NjQzMzIifQ==</vt:lpwstr>
  </property>
</Properties>
</file>